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8499"/>
      </w:tblGrid>
      <w:tr w:rsidR="00241E0B" w14:paraId="66BCEEAB" w14:textId="77777777" w:rsidTr="00F44C0A">
        <w:trPr>
          <w:trHeight w:val="1170"/>
        </w:trPr>
        <w:tc>
          <w:tcPr>
            <w:tcW w:w="1695" w:type="dxa"/>
          </w:tcPr>
          <w:p w14:paraId="0235FCDF" w14:textId="77777777" w:rsidR="00241E0B" w:rsidRDefault="00241E0B" w:rsidP="00F44C0A">
            <w:pPr>
              <w:jc w:val="center"/>
              <w:rPr>
                <w:b/>
              </w:rPr>
            </w:pPr>
            <w:r w:rsidRPr="00743E4B">
              <w:rPr>
                <w:b/>
                <w:noProof/>
                <w:sz w:val="20"/>
              </w:rPr>
              <w:drawing>
                <wp:inline distT="0" distB="0" distL="0" distR="0" wp14:anchorId="5A8C3175" wp14:editId="560B67CA">
                  <wp:extent cx="1112520" cy="4540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74" cy="454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  <w:vAlign w:val="center"/>
          </w:tcPr>
          <w:p w14:paraId="6C329F05" w14:textId="77777777" w:rsidR="00241E0B" w:rsidRPr="00743E4B" w:rsidRDefault="00241E0B" w:rsidP="00F44C0A">
            <w:pPr>
              <w:ind w:left="1956"/>
              <w:rPr>
                <w:b/>
              </w:rPr>
            </w:pPr>
            <w:r>
              <w:rPr>
                <w:b/>
              </w:rPr>
              <w:t>STATE OF MONTANA</w:t>
            </w:r>
          </w:p>
          <w:p w14:paraId="6D0B82DE" w14:textId="77777777" w:rsidR="00241E0B" w:rsidRPr="00743E4B" w:rsidRDefault="00241E0B" w:rsidP="00F44C0A">
            <w:pPr>
              <w:ind w:left="1236"/>
              <w:rPr>
                <w:b/>
              </w:rPr>
            </w:pPr>
            <w:r>
              <w:rPr>
                <w:b/>
              </w:rPr>
              <w:t>DEPARTMENT OF CORRECTIONS</w:t>
            </w:r>
          </w:p>
          <w:p w14:paraId="6DA87FBF" w14:textId="77777777" w:rsidR="00241E0B" w:rsidRDefault="00241E0B" w:rsidP="00F44C0A">
            <w:pPr>
              <w:ind w:left="2046"/>
              <w:rPr>
                <w:b/>
              </w:rPr>
            </w:pPr>
            <w:r>
              <w:rPr>
                <w:b/>
              </w:rPr>
              <w:t>POLICY DIRECTIVE</w:t>
            </w:r>
          </w:p>
          <w:p w14:paraId="7439C163" w14:textId="04031CC7" w:rsidR="00241E0B" w:rsidRPr="00B40EBE" w:rsidRDefault="00241E0B" w:rsidP="00F44C0A">
            <w:pPr>
              <w:ind w:left="2046"/>
              <w:rPr>
                <w:b/>
                <w:color w:val="0000FF"/>
              </w:rPr>
            </w:pPr>
          </w:p>
        </w:tc>
      </w:tr>
      <w:tr w:rsidR="00241E0B" w14:paraId="0EAC3151" w14:textId="77777777" w:rsidTr="00F44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  <w:jc w:val="center"/>
        </w:trPr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91D1220" w14:textId="77777777" w:rsidR="00241E0B" w:rsidRPr="000C04E1" w:rsidRDefault="00241E0B" w:rsidP="00F44C0A">
            <w:r>
              <w:t>Policy:</w:t>
            </w:r>
          </w:p>
        </w:tc>
        <w:tc>
          <w:tcPr>
            <w:tcW w:w="849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4D4710" w14:textId="2216148D" w:rsidR="00241E0B" w:rsidRPr="00963256" w:rsidRDefault="00241E0B" w:rsidP="00F44C0A">
            <w:pPr>
              <w:tabs>
                <w:tab w:val="left" w:pos="1602"/>
              </w:tabs>
              <w:rPr>
                <w:b/>
              </w:rPr>
            </w:pPr>
            <w:r>
              <w:rPr>
                <w:b/>
              </w:rPr>
              <w:t>DOC 1.7.13</w:t>
            </w:r>
            <w:r>
              <w:rPr>
                <w:b/>
              </w:rPr>
              <w:tab/>
              <w:t xml:space="preserve">OFFENDER ACCESS TO COMPUTERS </w:t>
            </w:r>
          </w:p>
        </w:tc>
      </w:tr>
      <w:tr w:rsidR="00241E0B" w14:paraId="3798FB88" w14:textId="77777777" w:rsidTr="00F44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169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ECB7AE" w14:textId="485503A3" w:rsidR="00241E0B" w:rsidRDefault="00241E0B" w:rsidP="00F44C0A">
            <w:r>
              <w:t>Chapter 1:</w:t>
            </w:r>
          </w:p>
        </w:tc>
        <w:tc>
          <w:tcPr>
            <w:tcW w:w="84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4F8472" w14:textId="3A5710C0" w:rsidR="00241E0B" w:rsidRDefault="00241E0B" w:rsidP="00F44C0A">
            <w:pPr>
              <w:tabs>
                <w:tab w:val="left" w:pos="5916"/>
              </w:tabs>
            </w:pPr>
            <w:r>
              <w:t>ADMINISTRATION AND MANAGEMENT</w:t>
            </w:r>
          </w:p>
        </w:tc>
      </w:tr>
      <w:tr w:rsidR="00241E0B" w14:paraId="64DCF591" w14:textId="77777777" w:rsidTr="00F44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169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2F65C63" w14:textId="62609644" w:rsidR="00241E0B" w:rsidRDefault="00241E0B" w:rsidP="00F44C0A">
            <w:r>
              <w:t>Section 7:</w:t>
            </w:r>
          </w:p>
        </w:tc>
        <w:tc>
          <w:tcPr>
            <w:tcW w:w="84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042FC7C" w14:textId="1A51D082" w:rsidR="00241E0B" w:rsidRDefault="00241E0B" w:rsidP="00F44C0A">
            <w:pPr>
              <w:tabs>
                <w:tab w:val="left" w:pos="5916"/>
              </w:tabs>
            </w:pPr>
            <w:r>
              <w:t>Information Systems</w:t>
            </w:r>
          </w:p>
        </w:tc>
      </w:tr>
      <w:tr w:rsidR="00241E0B" w14:paraId="33DF3812" w14:textId="77777777" w:rsidTr="00F44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169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C5A853" w14:textId="77777777" w:rsidR="00241E0B" w:rsidRDefault="00241E0B" w:rsidP="00F44C0A">
            <w:r>
              <w:t>Effective Date:</w:t>
            </w:r>
          </w:p>
        </w:tc>
        <w:tc>
          <w:tcPr>
            <w:tcW w:w="84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D73A2A" w14:textId="469CF66C" w:rsidR="00241E0B" w:rsidRDefault="00241E0B" w:rsidP="00F44C0A">
            <w:pPr>
              <w:tabs>
                <w:tab w:val="left" w:pos="4932"/>
              </w:tabs>
            </w:pPr>
            <w:r>
              <w:t>Dec. 1, 1996</w:t>
            </w:r>
            <w:r>
              <w:tab/>
              <w:t>Page 1 of 3</w:t>
            </w:r>
          </w:p>
        </w:tc>
      </w:tr>
      <w:tr w:rsidR="00241E0B" w14:paraId="7D0FE9B9" w14:textId="77777777" w:rsidTr="00F44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169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76EA13" w14:textId="77777777" w:rsidR="00241E0B" w:rsidRDefault="00241E0B" w:rsidP="00F44C0A">
            <w:r>
              <w:t>Revised:</w:t>
            </w:r>
          </w:p>
        </w:tc>
        <w:tc>
          <w:tcPr>
            <w:tcW w:w="84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FEA516" w14:textId="418E35A8" w:rsidR="00241E0B" w:rsidRDefault="001167C6" w:rsidP="00F44C0A">
            <w:r>
              <w:t>Dec. 7, 2018</w:t>
            </w:r>
          </w:p>
        </w:tc>
      </w:tr>
      <w:tr w:rsidR="00241E0B" w14:paraId="656E7BB1" w14:textId="77777777" w:rsidTr="00F44C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16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8648E7" w14:textId="77777777" w:rsidR="00241E0B" w:rsidRDefault="00241E0B" w:rsidP="00F44C0A">
            <w:r>
              <w:t>Signature:</w:t>
            </w:r>
          </w:p>
        </w:tc>
        <w:tc>
          <w:tcPr>
            <w:tcW w:w="84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A7B8EF" w14:textId="64717EF6" w:rsidR="00241E0B" w:rsidRDefault="001F1186" w:rsidP="00F44C0A">
            <w:r>
              <w:t>/s/ Reginald D. Michael</w:t>
            </w:r>
          </w:p>
        </w:tc>
      </w:tr>
    </w:tbl>
    <w:p w14:paraId="458F9934" w14:textId="77777777" w:rsidR="00241E0B" w:rsidRDefault="00241E0B">
      <w:pPr>
        <w:pStyle w:val="Header"/>
        <w:widowControl/>
        <w:tabs>
          <w:tab w:val="clear" w:pos="4320"/>
          <w:tab w:val="clear" w:pos="8640"/>
          <w:tab w:val="clear" w:pos="9360"/>
          <w:tab w:val="left" w:pos="720"/>
        </w:tabs>
        <w:rPr>
          <w:snapToGrid/>
          <w:sz w:val="16"/>
          <w:szCs w:val="24"/>
        </w:rPr>
      </w:pPr>
    </w:p>
    <w:p w14:paraId="03FFE433" w14:textId="77777777" w:rsidR="00FC3D7D" w:rsidRPr="00F31F6F" w:rsidRDefault="00FC3D7D" w:rsidP="00CA62A8">
      <w:pPr>
        <w:pStyle w:val="Header"/>
        <w:tabs>
          <w:tab w:val="clear" w:pos="4320"/>
          <w:tab w:val="clear" w:pos="8640"/>
          <w:tab w:val="clear" w:pos="9360"/>
          <w:tab w:val="left" w:pos="540"/>
          <w:tab w:val="left" w:pos="5040"/>
        </w:tabs>
        <w:ind w:left="547" w:hanging="547"/>
        <w:rPr>
          <w:b/>
          <w:bCs/>
          <w:snapToGrid/>
          <w:szCs w:val="24"/>
        </w:rPr>
      </w:pPr>
      <w:r w:rsidRPr="00F31F6F">
        <w:rPr>
          <w:b/>
          <w:bCs/>
          <w:snapToGrid/>
          <w:szCs w:val="24"/>
        </w:rPr>
        <w:t>I.</w:t>
      </w:r>
      <w:r w:rsidRPr="00F31F6F">
        <w:rPr>
          <w:b/>
          <w:bCs/>
          <w:snapToGrid/>
          <w:szCs w:val="24"/>
        </w:rPr>
        <w:tab/>
        <w:t>POLICY</w:t>
      </w:r>
    </w:p>
    <w:p w14:paraId="0AE21C6C" w14:textId="77777777" w:rsidR="00895635" w:rsidRPr="007C7F69" w:rsidRDefault="00895635" w:rsidP="00CA62A8">
      <w:pPr>
        <w:pStyle w:val="Header"/>
        <w:tabs>
          <w:tab w:val="clear" w:pos="4320"/>
          <w:tab w:val="clear" w:pos="8640"/>
          <w:tab w:val="clear" w:pos="9360"/>
          <w:tab w:val="left" w:pos="540"/>
          <w:tab w:val="left" w:pos="5040"/>
        </w:tabs>
        <w:ind w:left="547" w:hanging="547"/>
        <w:rPr>
          <w:b/>
          <w:bCs/>
          <w:snapToGrid/>
          <w:sz w:val="16"/>
          <w:szCs w:val="16"/>
        </w:rPr>
      </w:pPr>
    </w:p>
    <w:p w14:paraId="1F690EF0" w14:textId="77777777" w:rsidR="00895635" w:rsidRPr="00F31F6F" w:rsidRDefault="00895635" w:rsidP="00CA62A8">
      <w:pPr>
        <w:pStyle w:val="Header"/>
        <w:tabs>
          <w:tab w:val="clear" w:pos="4320"/>
          <w:tab w:val="clear" w:pos="8640"/>
          <w:tab w:val="clear" w:pos="9360"/>
          <w:tab w:val="left" w:pos="540"/>
          <w:tab w:val="left" w:pos="5040"/>
        </w:tabs>
        <w:ind w:left="547" w:hanging="547"/>
        <w:rPr>
          <w:bCs/>
          <w:snapToGrid/>
          <w:color w:val="FF0000"/>
          <w:szCs w:val="24"/>
        </w:rPr>
      </w:pPr>
      <w:r w:rsidRPr="00F31F6F">
        <w:rPr>
          <w:b/>
          <w:bCs/>
          <w:snapToGrid/>
          <w:szCs w:val="24"/>
        </w:rPr>
        <w:tab/>
      </w:r>
      <w:r w:rsidR="00E4722C" w:rsidRPr="00F31F6F">
        <w:rPr>
          <w:bCs/>
          <w:snapToGrid/>
          <w:szCs w:val="24"/>
        </w:rPr>
        <w:t>T</w:t>
      </w:r>
      <w:r w:rsidR="002141A0" w:rsidRPr="00F31F6F">
        <w:rPr>
          <w:szCs w:val="24"/>
        </w:rPr>
        <w:t>he Department of Corrections allow</w:t>
      </w:r>
      <w:r w:rsidR="00E4722C" w:rsidRPr="00F31F6F">
        <w:rPr>
          <w:szCs w:val="24"/>
        </w:rPr>
        <w:t>s</w:t>
      </w:r>
      <w:r w:rsidR="002141A0" w:rsidRPr="00F31F6F">
        <w:rPr>
          <w:szCs w:val="24"/>
        </w:rPr>
        <w:t xml:space="preserve"> </w:t>
      </w:r>
      <w:proofErr w:type="gramStart"/>
      <w:r w:rsidR="002141A0" w:rsidRPr="00F31F6F">
        <w:rPr>
          <w:szCs w:val="24"/>
        </w:rPr>
        <w:t>offenders controlled</w:t>
      </w:r>
      <w:proofErr w:type="gramEnd"/>
      <w:r w:rsidR="002141A0" w:rsidRPr="00F31F6F">
        <w:rPr>
          <w:szCs w:val="24"/>
        </w:rPr>
        <w:t xml:space="preserve"> access to state</w:t>
      </w:r>
      <w:r w:rsidR="007C7F69" w:rsidRPr="007C7F69">
        <w:rPr>
          <w:color w:val="0000FF"/>
          <w:szCs w:val="24"/>
        </w:rPr>
        <w:t>-</w:t>
      </w:r>
      <w:r w:rsidR="002141A0" w:rsidRPr="00F31F6F">
        <w:rPr>
          <w:szCs w:val="24"/>
        </w:rPr>
        <w:t>owned computers.  This access is allowed for training, legal research, educational purposes</w:t>
      </w:r>
      <w:r w:rsidR="007C7F69">
        <w:rPr>
          <w:szCs w:val="24"/>
        </w:rPr>
        <w:t>,</w:t>
      </w:r>
      <w:r w:rsidR="002141A0" w:rsidRPr="00F31F6F">
        <w:rPr>
          <w:szCs w:val="24"/>
        </w:rPr>
        <w:t xml:space="preserve"> and as needed for work that offenders may perform in Department </w:t>
      </w:r>
      <w:r w:rsidR="002141A0" w:rsidRPr="00526062">
        <w:rPr>
          <w:szCs w:val="24"/>
        </w:rPr>
        <w:t>facilities</w:t>
      </w:r>
      <w:r w:rsidR="007C7F69" w:rsidRPr="00526062">
        <w:rPr>
          <w:szCs w:val="24"/>
        </w:rPr>
        <w:t xml:space="preserve"> and </w:t>
      </w:r>
      <w:r w:rsidR="002141A0" w:rsidRPr="00526062">
        <w:rPr>
          <w:szCs w:val="24"/>
        </w:rPr>
        <w:t>programs</w:t>
      </w:r>
      <w:r w:rsidR="002141A0" w:rsidRPr="00F31F6F">
        <w:rPr>
          <w:szCs w:val="24"/>
        </w:rPr>
        <w:t>.</w:t>
      </w:r>
    </w:p>
    <w:p w14:paraId="1C6ECD67" w14:textId="77777777" w:rsidR="00FC3D7D" w:rsidRPr="00F31F6F" w:rsidRDefault="00FC3D7D" w:rsidP="00CA62A8">
      <w:pPr>
        <w:pStyle w:val="Header"/>
        <w:tabs>
          <w:tab w:val="clear" w:pos="4320"/>
          <w:tab w:val="clear" w:pos="8640"/>
          <w:tab w:val="clear" w:pos="9360"/>
          <w:tab w:val="left" w:pos="540"/>
          <w:tab w:val="left" w:pos="5040"/>
        </w:tabs>
        <w:ind w:left="547" w:hanging="547"/>
        <w:rPr>
          <w:b/>
          <w:bCs/>
          <w:snapToGrid/>
          <w:szCs w:val="24"/>
        </w:rPr>
      </w:pPr>
      <w:r w:rsidRPr="00F31F6F">
        <w:rPr>
          <w:b/>
          <w:bCs/>
          <w:snapToGrid/>
          <w:szCs w:val="24"/>
        </w:rPr>
        <w:tab/>
      </w:r>
      <w:r w:rsidRPr="00F31F6F">
        <w:rPr>
          <w:b/>
          <w:bCs/>
          <w:snapToGrid/>
          <w:szCs w:val="24"/>
        </w:rPr>
        <w:tab/>
      </w:r>
      <w:r w:rsidRPr="00F31F6F">
        <w:rPr>
          <w:b/>
          <w:bCs/>
          <w:snapToGrid/>
          <w:szCs w:val="24"/>
        </w:rPr>
        <w:tab/>
      </w:r>
      <w:r w:rsidRPr="00F31F6F">
        <w:rPr>
          <w:b/>
          <w:bCs/>
          <w:snapToGrid/>
          <w:szCs w:val="24"/>
        </w:rPr>
        <w:tab/>
      </w:r>
      <w:r w:rsidRPr="00F31F6F">
        <w:rPr>
          <w:b/>
          <w:bCs/>
          <w:snapToGrid/>
          <w:szCs w:val="24"/>
        </w:rPr>
        <w:tab/>
      </w:r>
    </w:p>
    <w:p w14:paraId="61CAB571" w14:textId="77777777" w:rsidR="00FC3D7D" w:rsidRPr="00F31F6F" w:rsidRDefault="00FC3D7D" w:rsidP="00CA62A8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115" w:hanging="115"/>
        <w:rPr>
          <w:b/>
          <w:bCs/>
          <w:snapToGrid/>
          <w:szCs w:val="24"/>
        </w:rPr>
      </w:pPr>
      <w:r w:rsidRPr="00F31F6F">
        <w:rPr>
          <w:b/>
          <w:bCs/>
          <w:snapToGrid/>
          <w:szCs w:val="24"/>
        </w:rPr>
        <w:t>II.</w:t>
      </w:r>
      <w:r w:rsidRPr="00F31F6F">
        <w:rPr>
          <w:b/>
          <w:bCs/>
          <w:snapToGrid/>
          <w:szCs w:val="24"/>
        </w:rPr>
        <w:tab/>
        <w:t>APPLICABILITY</w:t>
      </w:r>
    </w:p>
    <w:p w14:paraId="389FA5C4" w14:textId="77777777" w:rsidR="00895635" w:rsidRPr="007C7F69" w:rsidRDefault="00895635" w:rsidP="00CA62A8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115" w:hanging="115"/>
        <w:rPr>
          <w:b/>
          <w:bCs/>
          <w:snapToGrid/>
          <w:sz w:val="16"/>
          <w:szCs w:val="16"/>
        </w:rPr>
      </w:pPr>
    </w:p>
    <w:p w14:paraId="5FA71164" w14:textId="2660D2E2" w:rsidR="00E4722C" w:rsidRPr="00F31F6F" w:rsidRDefault="00B302B4" w:rsidP="00B52340">
      <w:pPr>
        <w:tabs>
          <w:tab w:val="left" w:pos="540"/>
        </w:tabs>
        <w:ind w:left="115" w:firstLine="360"/>
      </w:pPr>
      <w:r>
        <w:tab/>
      </w:r>
      <w:r w:rsidR="00963B59">
        <w:t xml:space="preserve">All </w:t>
      </w:r>
      <w:r w:rsidR="00F75F05">
        <w:t xml:space="preserve">Department </w:t>
      </w:r>
      <w:r w:rsidR="00963B59">
        <w:t>secure facilities</w:t>
      </w:r>
      <w:r w:rsidR="009C5DC9">
        <w:t>.</w:t>
      </w:r>
      <w:r w:rsidR="00E4722C" w:rsidRPr="00F31F6F">
        <w:t xml:space="preserve"> </w:t>
      </w:r>
    </w:p>
    <w:p w14:paraId="27530438" w14:textId="77777777" w:rsidR="00FC3D7D" w:rsidRPr="008A4FB1" w:rsidRDefault="00FC3D7D" w:rsidP="00CA62A8">
      <w:pPr>
        <w:pStyle w:val="Header"/>
        <w:tabs>
          <w:tab w:val="clear" w:pos="4320"/>
          <w:tab w:val="clear" w:pos="8640"/>
          <w:tab w:val="clear" w:pos="9360"/>
        </w:tabs>
        <w:ind w:left="540"/>
        <w:rPr>
          <w:snapToGrid/>
          <w:sz w:val="16"/>
          <w:szCs w:val="16"/>
        </w:rPr>
      </w:pPr>
    </w:p>
    <w:p w14:paraId="36D5987C" w14:textId="77777777" w:rsidR="00FC3D7D" w:rsidRPr="00F31F6F" w:rsidRDefault="00FC3D7D" w:rsidP="00CA62A8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115" w:hanging="115"/>
        <w:rPr>
          <w:b/>
          <w:bCs/>
          <w:szCs w:val="24"/>
        </w:rPr>
      </w:pPr>
      <w:r w:rsidRPr="00F31F6F">
        <w:rPr>
          <w:b/>
          <w:bCs/>
          <w:szCs w:val="24"/>
        </w:rPr>
        <w:t>I</w:t>
      </w:r>
      <w:r w:rsidR="00645F9B">
        <w:rPr>
          <w:b/>
          <w:bCs/>
          <w:szCs w:val="24"/>
        </w:rPr>
        <w:t>II</w:t>
      </w:r>
      <w:r w:rsidRPr="00F31F6F">
        <w:rPr>
          <w:b/>
          <w:bCs/>
          <w:szCs w:val="24"/>
        </w:rPr>
        <w:t>.</w:t>
      </w:r>
      <w:r w:rsidRPr="00F31F6F">
        <w:rPr>
          <w:b/>
          <w:bCs/>
          <w:szCs w:val="24"/>
        </w:rPr>
        <w:tab/>
        <w:t>DEFINITIONS</w:t>
      </w:r>
    </w:p>
    <w:p w14:paraId="3B47931B" w14:textId="77777777" w:rsidR="00E603A4" w:rsidRPr="00526062" w:rsidRDefault="00340A21" w:rsidP="00645F9B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115" w:hanging="115"/>
        <w:rPr>
          <w:sz w:val="16"/>
          <w:szCs w:val="16"/>
        </w:rPr>
      </w:pPr>
      <w:r>
        <w:rPr>
          <w:b/>
          <w:bCs/>
          <w:snapToGrid/>
          <w:szCs w:val="24"/>
        </w:rPr>
        <w:tab/>
      </w:r>
      <w:r>
        <w:rPr>
          <w:b/>
          <w:bCs/>
          <w:snapToGrid/>
          <w:szCs w:val="24"/>
        </w:rPr>
        <w:tab/>
      </w:r>
      <w:r w:rsidR="00526062" w:rsidRPr="00526062">
        <w:rPr>
          <w:sz w:val="16"/>
          <w:szCs w:val="16"/>
        </w:rPr>
        <w:tab/>
      </w:r>
    </w:p>
    <w:p w14:paraId="43E34647" w14:textId="77777777" w:rsidR="00AC03F5" w:rsidRDefault="00E603A4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540"/>
      </w:pPr>
      <w:r w:rsidRPr="00526062">
        <w:rPr>
          <w:u w:val="single"/>
        </w:rPr>
        <w:t>Administrator</w:t>
      </w:r>
      <w:r w:rsidRPr="00526062">
        <w:t xml:space="preserve"> – The official, regardless of local title (division or facility administrator, bureau chief, warden, superintendent), ultimately responsible for the division, facility, or program operation and management.</w:t>
      </w:r>
    </w:p>
    <w:p w14:paraId="19FAC99C" w14:textId="27698A9E" w:rsidR="00AA760E" w:rsidRPr="00340A21" w:rsidRDefault="00A63C35" w:rsidP="00CA62A8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115" w:hanging="115"/>
        <w:rPr>
          <w:b/>
          <w:bCs/>
          <w:snapToGrid/>
          <w:sz w:val="16"/>
          <w:szCs w:val="16"/>
        </w:rPr>
      </w:pPr>
      <w:r>
        <w:tab/>
      </w:r>
      <w:r>
        <w:tab/>
      </w:r>
    </w:p>
    <w:p w14:paraId="45153552" w14:textId="77777777" w:rsidR="00AC03F5" w:rsidRDefault="002141A0">
      <w:pPr>
        <w:tabs>
          <w:tab w:val="left" w:pos="-1440"/>
          <w:tab w:val="left" w:pos="-720"/>
          <w:tab w:val="left" w:pos="540"/>
          <w:tab w:val="left" w:pos="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</w:pPr>
      <w:r w:rsidRPr="00340A21">
        <w:rPr>
          <w:u w:val="single"/>
        </w:rPr>
        <w:t>Computer Peripherals</w:t>
      </w:r>
      <w:r w:rsidR="008A4FB1">
        <w:t xml:space="preserve"> – Any </w:t>
      </w:r>
      <w:r w:rsidRPr="00F31F6F">
        <w:t>equipment that can be attached to a computer</w:t>
      </w:r>
      <w:r w:rsidR="009C5DC9">
        <w:t xml:space="preserve">, </w:t>
      </w:r>
      <w:r w:rsidRPr="00F31F6F">
        <w:t>includ</w:t>
      </w:r>
      <w:r w:rsidR="009C5DC9">
        <w:t>ing</w:t>
      </w:r>
      <w:r w:rsidRPr="00F31F6F">
        <w:t xml:space="preserve"> but not limited to:</w:t>
      </w:r>
      <w:r w:rsidR="009C5DC9">
        <w:t xml:space="preserve"> </w:t>
      </w:r>
      <w:r w:rsidRPr="00F31F6F">
        <w:t>printers</w:t>
      </w:r>
      <w:r w:rsidR="009C5DC9">
        <w:t xml:space="preserve">, </w:t>
      </w:r>
      <w:r w:rsidR="00B53C74">
        <w:t xml:space="preserve">monitors, </w:t>
      </w:r>
      <w:r w:rsidRPr="00F31F6F">
        <w:t>scanners</w:t>
      </w:r>
      <w:r w:rsidR="009C5DC9">
        <w:t xml:space="preserve">, </w:t>
      </w:r>
      <w:r w:rsidRPr="00F31F6F">
        <w:t>digital cameras</w:t>
      </w:r>
      <w:r w:rsidR="009C5DC9">
        <w:t>, and</w:t>
      </w:r>
      <w:r w:rsidRPr="00F31F6F">
        <w:t xml:space="preserve"> removable data storage media such as pen drives, DVD/CD drives, tape drives</w:t>
      </w:r>
      <w:r w:rsidR="004C565A">
        <w:t>,</w:t>
      </w:r>
      <w:r w:rsidRPr="00F31F6F">
        <w:t xml:space="preserve"> </w:t>
      </w:r>
      <w:r w:rsidRPr="00545DDD">
        <w:t xml:space="preserve">and </w:t>
      </w:r>
      <w:r w:rsidR="004C565A" w:rsidRPr="00545DDD">
        <w:t>z</w:t>
      </w:r>
      <w:r w:rsidR="00D66CE2" w:rsidRPr="00545DDD">
        <w:t>ip</w:t>
      </w:r>
      <w:r w:rsidRPr="00F31F6F">
        <w:t xml:space="preserve"> drives</w:t>
      </w:r>
      <w:r w:rsidRPr="00F31F6F">
        <w:rPr>
          <w:b/>
        </w:rPr>
        <w:t>.</w:t>
      </w:r>
    </w:p>
    <w:p w14:paraId="59AB67D9" w14:textId="77777777" w:rsidR="00F63AC1" w:rsidRPr="004C565A" w:rsidRDefault="00F63AC1" w:rsidP="00CA62A8">
      <w:pPr>
        <w:tabs>
          <w:tab w:val="left" w:pos="-1440"/>
          <w:tab w:val="left" w:pos="-720"/>
          <w:tab w:val="left" w:pos="540"/>
          <w:tab w:val="left" w:pos="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16"/>
          <w:szCs w:val="16"/>
        </w:rPr>
      </w:pPr>
    </w:p>
    <w:p w14:paraId="1FBBE09A" w14:textId="16F796F5" w:rsidR="00AC03F5" w:rsidRDefault="002141A0">
      <w:pPr>
        <w:tabs>
          <w:tab w:val="left" w:pos="-1440"/>
          <w:tab w:val="left" w:pos="-720"/>
          <w:tab w:val="left" w:pos="0"/>
          <w:tab w:val="left" w:pos="540"/>
          <w:tab w:val="left" w:pos="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</w:pPr>
      <w:r w:rsidRPr="004C565A">
        <w:rPr>
          <w:u w:val="single"/>
        </w:rPr>
        <w:t>Freestanding Isolated Network</w:t>
      </w:r>
      <w:r w:rsidR="004C565A">
        <w:t xml:space="preserve"> – A group </w:t>
      </w:r>
      <w:r w:rsidRPr="00F31F6F">
        <w:t>of computers networked only to each other.  The freestanding isolated network will not have access to</w:t>
      </w:r>
      <w:r w:rsidR="00D8055A">
        <w:t xml:space="preserve"> any</w:t>
      </w:r>
      <w:r w:rsidR="000C318E">
        <w:t xml:space="preserve"> other network</w:t>
      </w:r>
      <w:r w:rsidRPr="00F31F6F">
        <w:t>.</w:t>
      </w:r>
    </w:p>
    <w:p w14:paraId="05A43596" w14:textId="77777777" w:rsidR="002141A0" w:rsidRPr="004C565A" w:rsidRDefault="002141A0" w:rsidP="00CA62A8">
      <w:pPr>
        <w:tabs>
          <w:tab w:val="left" w:pos="-1440"/>
          <w:tab w:val="left" w:pos="-720"/>
          <w:tab w:val="left" w:pos="0"/>
          <w:tab w:val="left" w:pos="540"/>
          <w:tab w:val="left" w:pos="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16"/>
          <w:szCs w:val="16"/>
        </w:rPr>
      </w:pPr>
    </w:p>
    <w:p w14:paraId="07A87378" w14:textId="17EBFEBD" w:rsidR="00710242" w:rsidRPr="00137418" w:rsidRDefault="00710242">
      <w:pPr>
        <w:tabs>
          <w:tab w:val="left" w:pos="-1440"/>
          <w:tab w:val="left" w:pos="-720"/>
          <w:tab w:val="left" w:pos="540"/>
          <w:tab w:val="left" w:pos="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</w:pPr>
      <w:r w:rsidRPr="00B52340">
        <w:rPr>
          <w:u w:val="single"/>
        </w:rPr>
        <w:t xml:space="preserve">Inmate </w:t>
      </w:r>
      <w:r w:rsidR="003A1253">
        <w:rPr>
          <w:u w:val="single"/>
        </w:rPr>
        <w:t>C</w:t>
      </w:r>
      <w:r w:rsidR="00C75965">
        <w:rPr>
          <w:u w:val="single"/>
        </w:rPr>
        <w:t>omputer</w:t>
      </w:r>
      <w:r w:rsidRPr="00B52340">
        <w:rPr>
          <w:u w:val="single"/>
        </w:rPr>
        <w:t xml:space="preserve"> Network (ICON)</w:t>
      </w:r>
      <w:r w:rsidRPr="00B52340">
        <w:t xml:space="preserve"> </w:t>
      </w:r>
      <w:r>
        <w:t>–</w:t>
      </w:r>
      <w:r w:rsidR="00137418">
        <w:t xml:space="preserve"> </w:t>
      </w:r>
      <w:r w:rsidR="00F75F05" w:rsidRPr="00137418">
        <w:t>Department n</w:t>
      </w:r>
      <w:r w:rsidRPr="00137418">
        <w:t xml:space="preserve">etwork </w:t>
      </w:r>
      <w:r w:rsidR="00F75F05" w:rsidRPr="00137418">
        <w:t>that</w:t>
      </w:r>
      <w:r w:rsidR="001946BF" w:rsidRPr="00137418">
        <w:t xml:space="preserve"> provid</w:t>
      </w:r>
      <w:r w:rsidRPr="00137418">
        <w:t>e</w:t>
      </w:r>
      <w:r w:rsidR="00F75F05" w:rsidRPr="00137418">
        <w:t>s</w:t>
      </w:r>
      <w:r w:rsidR="003A1253" w:rsidRPr="00137418">
        <w:t xml:space="preserve"> computer and resource access for inmate work and education programs.</w:t>
      </w:r>
    </w:p>
    <w:p w14:paraId="6F73F29B" w14:textId="77777777" w:rsidR="00645F9B" w:rsidRPr="00645F9B" w:rsidRDefault="00645F9B" w:rsidP="00645F9B">
      <w:pPr>
        <w:tabs>
          <w:tab w:val="left" w:pos="-1440"/>
          <w:tab w:val="left" w:pos="-720"/>
          <w:tab w:val="left" w:pos="540"/>
          <w:tab w:val="left" w:pos="88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16"/>
          <w:szCs w:val="16"/>
          <w:u w:val="single"/>
        </w:rPr>
      </w:pPr>
    </w:p>
    <w:p w14:paraId="4E2F294E" w14:textId="3B1623F8" w:rsidR="00645F9B" w:rsidRDefault="00645F9B" w:rsidP="00645F9B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540" w:hanging="540"/>
      </w:pPr>
      <w:r>
        <w:tab/>
      </w:r>
      <w:r w:rsidRPr="00526062">
        <w:rPr>
          <w:u w:val="single"/>
        </w:rPr>
        <w:t>Offender</w:t>
      </w:r>
      <w:r w:rsidRPr="00526062">
        <w:t xml:space="preserve"> – Any individual in the custody of the Department of Corrections</w:t>
      </w:r>
      <w:r w:rsidRPr="00AA760E">
        <w:t>.</w:t>
      </w:r>
    </w:p>
    <w:p w14:paraId="02507F10" w14:textId="77777777" w:rsidR="00E5379D" w:rsidRPr="00E5379D" w:rsidRDefault="00E5379D" w:rsidP="00645F9B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540" w:hanging="540"/>
        <w:rPr>
          <w:sz w:val="16"/>
          <w:szCs w:val="16"/>
        </w:rPr>
      </w:pPr>
    </w:p>
    <w:p w14:paraId="6527479A" w14:textId="77777777" w:rsidR="002141A0" w:rsidRDefault="002141A0" w:rsidP="00CA62A8">
      <w:pPr>
        <w:tabs>
          <w:tab w:val="left" w:pos="-1440"/>
          <w:tab w:val="left" w:pos="-720"/>
          <w:tab w:val="left" w:pos="0"/>
          <w:tab w:val="left" w:pos="540"/>
          <w:tab w:val="left" w:pos="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7"/>
        <w:rPr>
          <w:color w:val="FF0000"/>
        </w:rPr>
      </w:pPr>
      <w:r w:rsidRPr="004C565A">
        <w:rPr>
          <w:u w:val="single"/>
        </w:rPr>
        <w:t>Password</w:t>
      </w:r>
      <w:r w:rsidR="004C565A">
        <w:t xml:space="preserve"> – An </w:t>
      </w:r>
      <w:r w:rsidRPr="00F31F6F">
        <w:t>alphanumeric combination of characters unique to individual users that allow access to a specific computer, network or computer system.</w:t>
      </w:r>
      <w:r w:rsidR="00E64A3F">
        <w:rPr>
          <w:color w:val="FF0000"/>
        </w:rPr>
        <w:t xml:space="preserve"> </w:t>
      </w:r>
    </w:p>
    <w:p w14:paraId="2EF2C108" w14:textId="77777777" w:rsidR="005F2B2E" w:rsidRPr="005F2B2E" w:rsidRDefault="005F2B2E" w:rsidP="00CA62A8">
      <w:pPr>
        <w:tabs>
          <w:tab w:val="left" w:pos="-1440"/>
          <w:tab w:val="left" w:pos="-720"/>
          <w:tab w:val="left" w:pos="0"/>
          <w:tab w:val="left" w:pos="540"/>
          <w:tab w:val="left" w:pos="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7"/>
        <w:rPr>
          <w:color w:val="FF0000"/>
          <w:sz w:val="16"/>
          <w:szCs w:val="16"/>
        </w:rPr>
      </w:pPr>
    </w:p>
    <w:p w14:paraId="31E41178" w14:textId="77777777" w:rsidR="005F2B2E" w:rsidRPr="005F2B2E" w:rsidRDefault="005F2B2E" w:rsidP="00CA62A8">
      <w:pPr>
        <w:tabs>
          <w:tab w:val="left" w:pos="-1440"/>
          <w:tab w:val="left" w:pos="-720"/>
          <w:tab w:val="left" w:pos="0"/>
          <w:tab w:val="left" w:pos="540"/>
          <w:tab w:val="left" w:pos="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7"/>
      </w:pPr>
      <w:r w:rsidRPr="005F2B2E">
        <w:rPr>
          <w:u w:val="single"/>
        </w:rPr>
        <w:t>Portable Electronic Storage Media (Portable Storage)</w:t>
      </w:r>
      <w:r>
        <w:t xml:space="preserve"> – Includes floppy disks, CDs, DVDs, optical platters, flash memory drives, backup tapes, external hard drives, and other electronic storage media or devices that provide portability or mobility of data.</w:t>
      </w:r>
    </w:p>
    <w:p w14:paraId="157EFFF7" w14:textId="77777777" w:rsidR="00E64A3F" w:rsidRPr="004C565A" w:rsidRDefault="00E64A3F" w:rsidP="00CA62A8">
      <w:pPr>
        <w:tabs>
          <w:tab w:val="left" w:pos="-1440"/>
          <w:tab w:val="left" w:pos="-720"/>
          <w:tab w:val="left" w:pos="0"/>
          <w:tab w:val="left" w:pos="540"/>
          <w:tab w:val="left" w:pos="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7"/>
        <w:rPr>
          <w:sz w:val="16"/>
          <w:szCs w:val="16"/>
        </w:rPr>
      </w:pPr>
    </w:p>
    <w:p w14:paraId="442E5244" w14:textId="77777777" w:rsidR="00645F9B" w:rsidRPr="00F31F6F" w:rsidRDefault="00645F9B" w:rsidP="00645F9B">
      <w:pPr>
        <w:tabs>
          <w:tab w:val="left" w:pos="-1440"/>
          <w:tab w:val="left" w:pos="-720"/>
          <w:tab w:val="left" w:pos="0"/>
          <w:tab w:val="left" w:pos="540"/>
          <w:tab w:val="left" w:pos="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</w:pPr>
      <w:r w:rsidRPr="000F781A">
        <w:rPr>
          <w:u w:val="single"/>
        </w:rPr>
        <w:t>Server</w:t>
      </w:r>
      <w:r>
        <w:t xml:space="preserve"> – A computer </w:t>
      </w:r>
      <w:r w:rsidRPr="00F31F6F">
        <w:t>that serves programs, files</w:t>
      </w:r>
      <w:r>
        <w:t>,</w:t>
      </w:r>
      <w:r w:rsidRPr="00F31F6F">
        <w:t xml:space="preserve"> and printing services to other computers on the network.</w:t>
      </w:r>
    </w:p>
    <w:p w14:paraId="4016C2A2" w14:textId="77777777" w:rsidR="00645F9B" w:rsidRPr="00645F9B" w:rsidRDefault="00645F9B" w:rsidP="00CA62A8">
      <w:pPr>
        <w:tabs>
          <w:tab w:val="left" w:pos="-1440"/>
          <w:tab w:val="left" w:pos="-720"/>
          <w:tab w:val="left" w:pos="0"/>
          <w:tab w:val="left" w:pos="540"/>
          <w:tab w:val="left" w:pos="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rPr>
          <w:sz w:val="16"/>
          <w:szCs w:val="16"/>
          <w:u w:val="single"/>
        </w:rPr>
      </w:pPr>
    </w:p>
    <w:p w14:paraId="4435A914" w14:textId="77777777" w:rsidR="002141A0" w:rsidRPr="00F31F6F" w:rsidRDefault="002141A0" w:rsidP="00CA62A8">
      <w:pPr>
        <w:tabs>
          <w:tab w:val="left" w:pos="-1440"/>
          <w:tab w:val="left" w:pos="-720"/>
          <w:tab w:val="left" w:pos="0"/>
          <w:tab w:val="left" w:pos="540"/>
          <w:tab w:val="left" w:pos="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</w:pPr>
      <w:r w:rsidRPr="004C565A">
        <w:rPr>
          <w:u w:val="single"/>
        </w:rPr>
        <w:t>Stand-Alone Computer</w:t>
      </w:r>
      <w:r w:rsidR="004C565A">
        <w:t xml:space="preserve"> – A computer </w:t>
      </w:r>
      <w:r w:rsidRPr="00F31F6F">
        <w:t>that is not attached to any network.</w:t>
      </w:r>
    </w:p>
    <w:p w14:paraId="59A43124" w14:textId="77777777" w:rsidR="002141A0" w:rsidRPr="000F781A" w:rsidRDefault="002141A0" w:rsidP="00CA62A8">
      <w:pPr>
        <w:tabs>
          <w:tab w:val="left" w:pos="-1440"/>
          <w:tab w:val="left" w:pos="-720"/>
          <w:tab w:val="left" w:pos="0"/>
          <w:tab w:val="left" w:pos="540"/>
          <w:tab w:val="left" w:pos="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rPr>
          <w:sz w:val="16"/>
          <w:szCs w:val="16"/>
        </w:rPr>
      </w:pPr>
    </w:p>
    <w:p w14:paraId="0AFE19DB" w14:textId="5FC4B66A" w:rsidR="003D403A" w:rsidRDefault="002141A0" w:rsidP="003D403A">
      <w:pPr>
        <w:tabs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</w:pPr>
      <w:r w:rsidRPr="000F781A">
        <w:rPr>
          <w:u w:val="single"/>
        </w:rPr>
        <w:lastRenderedPageBreak/>
        <w:t>User ID</w:t>
      </w:r>
      <w:r w:rsidR="000F781A">
        <w:t xml:space="preserve"> –</w:t>
      </w:r>
      <w:r w:rsidR="003D403A">
        <w:t xml:space="preserve"> </w:t>
      </w:r>
      <w:r w:rsidR="003D403A" w:rsidRPr="009C211F">
        <w:t>Used generically</w:t>
      </w:r>
      <w:r w:rsidR="003D403A">
        <w:t xml:space="preserve"> to refer to</w:t>
      </w:r>
      <w:r w:rsidR="003D403A" w:rsidRPr="00811334">
        <w:t xml:space="preserve"> </w:t>
      </w:r>
      <w:r w:rsidR="003D403A">
        <w:t>CI number, login ID, user account, or any other term used to describe a user's unique identifier which is used to grant rights and privileges on a computer, computer system or network.  User IDs are never reused.</w:t>
      </w:r>
    </w:p>
    <w:p w14:paraId="5132AFFD" w14:textId="77777777" w:rsidR="00E15687" w:rsidRPr="000F781A" w:rsidRDefault="00E15687" w:rsidP="00CA62A8">
      <w:pPr>
        <w:tabs>
          <w:tab w:val="left" w:pos="-1440"/>
          <w:tab w:val="left" w:pos="-720"/>
          <w:tab w:val="left" w:pos="0"/>
          <w:tab w:val="left" w:pos="540"/>
          <w:tab w:val="left" w:pos="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7"/>
        <w:rPr>
          <w:sz w:val="16"/>
          <w:szCs w:val="16"/>
        </w:rPr>
      </w:pPr>
    </w:p>
    <w:p w14:paraId="0A7BBEED" w14:textId="77777777" w:rsidR="00FC3D7D" w:rsidRPr="00F31F6F" w:rsidRDefault="00645F9B" w:rsidP="00CA62A8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115" w:hanging="115"/>
        <w:rPr>
          <w:b/>
          <w:bCs/>
          <w:snapToGrid/>
          <w:szCs w:val="24"/>
        </w:rPr>
      </w:pPr>
      <w:r>
        <w:rPr>
          <w:b/>
          <w:bCs/>
          <w:snapToGrid/>
          <w:szCs w:val="24"/>
        </w:rPr>
        <w:t>I</w:t>
      </w:r>
      <w:r w:rsidR="00FC3D7D" w:rsidRPr="00F31F6F">
        <w:rPr>
          <w:b/>
          <w:bCs/>
          <w:snapToGrid/>
          <w:szCs w:val="24"/>
        </w:rPr>
        <w:t>V.</w:t>
      </w:r>
      <w:r w:rsidR="00FC3D7D" w:rsidRPr="00F31F6F">
        <w:rPr>
          <w:b/>
          <w:bCs/>
          <w:snapToGrid/>
          <w:szCs w:val="24"/>
        </w:rPr>
        <w:tab/>
        <w:t>DEPARTMENT DIRECTIVES</w:t>
      </w:r>
    </w:p>
    <w:p w14:paraId="48585075" w14:textId="77777777" w:rsidR="00FC3D7D" w:rsidRPr="00C159D3" w:rsidRDefault="00FC3D7D" w:rsidP="00CA62A8">
      <w:pPr>
        <w:pStyle w:val="Header"/>
        <w:tabs>
          <w:tab w:val="clear" w:pos="4320"/>
          <w:tab w:val="clear" w:pos="8640"/>
          <w:tab w:val="clear" w:pos="9360"/>
          <w:tab w:val="left" w:pos="720"/>
        </w:tabs>
        <w:rPr>
          <w:sz w:val="16"/>
          <w:szCs w:val="16"/>
        </w:rPr>
      </w:pPr>
      <w:r w:rsidRPr="00F31F6F">
        <w:rPr>
          <w:snapToGrid/>
          <w:szCs w:val="24"/>
        </w:rPr>
        <w:tab/>
      </w:r>
    </w:p>
    <w:p w14:paraId="7F13617B" w14:textId="77777777" w:rsidR="002141A0" w:rsidRPr="00C159D3" w:rsidRDefault="00340A21" w:rsidP="00340A21">
      <w:pPr>
        <w:numPr>
          <w:ilvl w:val="0"/>
          <w:numId w:val="8"/>
        </w:numPr>
        <w:tabs>
          <w:tab w:val="left" w:pos="-720"/>
          <w:tab w:val="left" w:pos="0"/>
          <w:tab w:val="left" w:pos="540"/>
          <w:tab w:val="left" w:pos="1080"/>
          <w:tab w:val="left" w:pos="1440"/>
          <w:tab w:val="left" w:pos="1890"/>
          <w:tab w:val="left" w:pos="2340"/>
        </w:tabs>
        <w:rPr>
          <w:b/>
        </w:rPr>
      </w:pPr>
      <w:r>
        <w:rPr>
          <w:b/>
        </w:rPr>
        <w:tab/>
      </w:r>
      <w:r w:rsidR="002141A0" w:rsidRPr="00C159D3">
        <w:rPr>
          <w:b/>
        </w:rPr>
        <w:t>Prohibitions</w:t>
      </w:r>
    </w:p>
    <w:p w14:paraId="258FA8BE" w14:textId="77777777" w:rsidR="00C159D3" w:rsidRPr="00C159D3" w:rsidRDefault="00C159D3" w:rsidP="00C159D3">
      <w:pPr>
        <w:tabs>
          <w:tab w:val="left" w:pos="-720"/>
          <w:tab w:val="left" w:pos="0"/>
          <w:tab w:val="left" w:pos="540"/>
          <w:tab w:val="left" w:pos="990"/>
          <w:tab w:val="left" w:pos="1440"/>
          <w:tab w:val="left" w:pos="1890"/>
          <w:tab w:val="left" w:pos="2340"/>
        </w:tabs>
        <w:ind w:left="540"/>
        <w:rPr>
          <w:b/>
          <w:sz w:val="16"/>
          <w:szCs w:val="16"/>
          <w:u w:val="single"/>
        </w:rPr>
      </w:pPr>
    </w:p>
    <w:p w14:paraId="13493AA5" w14:textId="2222B1DF" w:rsidR="00AC03F5" w:rsidRDefault="00340A21">
      <w:pPr>
        <w:tabs>
          <w:tab w:val="left" w:pos="-720"/>
          <w:tab w:val="left" w:pos="0"/>
          <w:tab w:val="left" w:pos="540"/>
          <w:tab w:val="left" w:pos="990"/>
          <w:tab w:val="left" w:pos="1080"/>
          <w:tab w:val="left" w:pos="1440"/>
          <w:tab w:val="left" w:pos="1890"/>
          <w:tab w:val="left" w:pos="2340"/>
        </w:tabs>
        <w:ind w:left="990"/>
        <w:rPr>
          <w:sz w:val="16"/>
          <w:szCs w:val="16"/>
        </w:rPr>
      </w:pPr>
      <w:r>
        <w:tab/>
      </w:r>
      <w:r w:rsidRPr="00674B79">
        <w:t>1.</w:t>
      </w:r>
      <w:r w:rsidRPr="00674B79">
        <w:tab/>
      </w:r>
      <w:r w:rsidR="002141A0" w:rsidRPr="00674B79">
        <w:t xml:space="preserve">Under no circumstances will </w:t>
      </w:r>
      <w:r w:rsidRPr="00674B79">
        <w:t xml:space="preserve">facilities allow </w:t>
      </w:r>
      <w:r w:rsidR="002141A0" w:rsidRPr="00674B79">
        <w:t>any offender</w:t>
      </w:r>
      <w:r w:rsidR="008D12FF" w:rsidRPr="00674B79">
        <w:t xml:space="preserve"> to</w:t>
      </w:r>
      <w:r w:rsidR="00284ECD">
        <w:t xml:space="preserve"> access</w:t>
      </w:r>
      <w:r w:rsidRPr="00674B79">
        <w:t>:</w:t>
      </w:r>
      <w:r w:rsidR="002141A0" w:rsidRPr="00674B79">
        <w:t xml:space="preserve"> </w:t>
      </w:r>
    </w:p>
    <w:p w14:paraId="7B5B9990" w14:textId="3064C3D9" w:rsidR="00AC03F5" w:rsidRDefault="002141A0">
      <w:pPr>
        <w:numPr>
          <w:ilvl w:val="0"/>
          <w:numId w:val="9"/>
        </w:numPr>
        <w:tabs>
          <w:tab w:val="clear" w:pos="1800"/>
        </w:tabs>
      </w:pPr>
      <w:r w:rsidRPr="00674B79">
        <w:t>the internet</w:t>
      </w:r>
      <w:r w:rsidR="009C5DC9">
        <w:t xml:space="preserve"> on unapproved or staff use systems;</w:t>
      </w:r>
    </w:p>
    <w:p w14:paraId="041F306A" w14:textId="14231642" w:rsidR="002141A0" w:rsidRPr="00674B79" w:rsidRDefault="002141A0" w:rsidP="00340A21">
      <w:pPr>
        <w:numPr>
          <w:ilvl w:val="0"/>
          <w:numId w:val="9"/>
        </w:numPr>
        <w:tabs>
          <w:tab w:val="left" w:pos="-720"/>
          <w:tab w:val="left" w:pos="0"/>
          <w:tab w:val="left" w:pos="540"/>
          <w:tab w:val="left" w:pos="990"/>
          <w:tab w:val="left" w:pos="1440"/>
          <w:tab w:val="left" w:pos="1890"/>
          <w:tab w:val="left" w:pos="2340"/>
        </w:tabs>
      </w:pPr>
      <w:r w:rsidRPr="00674B79">
        <w:t>e-mail</w:t>
      </w:r>
      <w:r w:rsidR="009C5DC9">
        <w:t>;</w:t>
      </w:r>
      <w:r w:rsidR="00F75F05">
        <w:t xml:space="preserve"> or</w:t>
      </w:r>
    </w:p>
    <w:p w14:paraId="42BF8754" w14:textId="2E0A6123" w:rsidR="002141A0" w:rsidRPr="00674B79" w:rsidRDefault="009C5DC9" w:rsidP="00340A21">
      <w:pPr>
        <w:numPr>
          <w:ilvl w:val="0"/>
          <w:numId w:val="9"/>
        </w:numPr>
        <w:tabs>
          <w:tab w:val="left" w:pos="-720"/>
          <w:tab w:val="left" w:pos="0"/>
          <w:tab w:val="left" w:pos="540"/>
          <w:tab w:val="left" w:pos="990"/>
          <w:tab w:val="left" w:pos="1440"/>
          <w:tab w:val="left" w:pos="1890"/>
          <w:tab w:val="left" w:pos="2340"/>
        </w:tabs>
      </w:pPr>
      <w:r>
        <w:t xml:space="preserve">unapproved or non-offender </w:t>
      </w:r>
      <w:r w:rsidR="000C318E">
        <w:t>computers or servers</w:t>
      </w:r>
      <w:r>
        <w:t xml:space="preserve">; </w:t>
      </w:r>
    </w:p>
    <w:p w14:paraId="3F13059D" w14:textId="77777777" w:rsidR="00096224" w:rsidRPr="00096224" w:rsidRDefault="00096224" w:rsidP="00096224">
      <w:pPr>
        <w:tabs>
          <w:tab w:val="left" w:pos="-720"/>
          <w:tab w:val="left" w:pos="0"/>
          <w:tab w:val="left" w:pos="540"/>
          <w:tab w:val="left" w:pos="990"/>
          <w:tab w:val="left" w:pos="1440"/>
          <w:tab w:val="left" w:pos="1890"/>
          <w:tab w:val="left" w:pos="2340"/>
        </w:tabs>
        <w:rPr>
          <w:sz w:val="16"/>
          <w:szCs w:val="16"/>
        </w:rPr>
      </w:pPr>
    </w:p>
    <w:p w14:paraId="57CB36F8" w14:textId="0C51E6DE" w:rsidR="00096224" w:rsidRDefault="00096224" w:rsidP="001D1968">
      <w:pPr>
        <w:tabs>
          <w:tab w:val="left" w:pos="-720"/>
          <w:tab w:val="left" w:pos="1440"/>
        </w:tabs>
        <w:ind w:left="1440" w:hanging="360"/>
      </w:pPr>
      <w:r w:rsidRPr="005F2B2E">
        <w:t>2.</w:t>
      </w:r>
      <w:r w:rsidRPr="005F2B2E">
        <w:tab/>
        <w:t>Under no circumstances will facilities allow offenders to sav</w:t>
      </w:r>
      <w:r w:rsidR="001D1968">
        <w:t xml:space="preserve">e or maintain personal files </w:t>
      </w:r>
      <w:r w:rsidRPr="005F2B2E">
        <w:t xml:space="preserve">on a </w:t>
      </w:r>
      <w:proofErr w:type="gramStart"/>
      <w:r w:rsidRPr="005F2B2E">
        <w:t xml:space="preserve">state </w:t>
      </w:r>
      <w:r w:rsidR="00A63C35" w:rsidRPr="005F2B2E">
        <w:t>owned</w:t>
      </w:r>
      <w:proofErr w:type="gramEnd"/>
      <w:r w:rsidR="00A63C35" w:rsidRPr="005F2B2E">
        <w:t xml:space="preserve"> computer</w:t>
      </w:r>
      <w:r w:rsidR="000C318E">
        <w:t xml:space="preserve"> or server</w:t>
      </w:r>
      <w:r w:rsidR="00A63C35" w:rsidRPr="005F2B2E">
        <w:t xml:space="preserve">. </w:t>
      </w:r>
    </w:p>
    <w:p w14:paraId="6FE1AC11" w14:textId="3F92FFD6" w:rsidR="001173AF" w:rsidRPr="00FA0469" w:rsidRDefault="001173AF" w:rsidP="001D1968">
      <w:pPr>
        <w:tabs>
          <w:tab w:val="left" w:pos="-720"/>
          <w:tab w:val="left" w:pos="1440"/>
        </w:tabs>
        <w:ind w:left="1440" w:hanging="360"/>
        <w:rPr>
          <w:sz w:val="16"/>
          <w:szCs w:val="16"/>
        </w:rPr>
      </w:pPr>
    </w:p>
    <w:p w14:paraId="056D91BB" w14:textId="539F0184" w:rsidR="001173AF" w:rsidRPr="005F2B2E" w:rsidRDefault="001173AF" w:rsidP="001D1968">
      <w:pPr>
        <w:tabs>
          <w:tab w:val="left" w:pos="-720"/>
          <w:tab w:val="left" w:pos="1440"/>
        </w:tabs>
        <w:ind w:left="1440" w:hanging="360"/>
      </w:pPr>
      <w:r w:rsidRPr="00F75BC5">
        <w:t>3.</w:t>
      </w:r>
      <w:r w:rsidRPr="00F75BC5">
        <w:tab/>
        <w:t xml:space="preserve">Any unauthorized inmate </w:t>
      </w:r>
      <w:proofErr w:type="gramStart"/>
      <w:r w:rsidRPr="00F75BC5">
        <w:t>use</w:t>
      </w:r>
      <w:proofErr w:type="gramEnd"/>
      <w:r w:rsidRPr="00F75BC5">
        <w:t xml:space="preserve"> of a state owned computer is </w:t>
      </w:r>
      <w:r w:rsidR="00597BA2" w:rsidRPr="00F75BC5">
        <w:t>strictly prohibited.</w:t>
      </w:r>
    </w:p>
    <w:p w14:paraId="2A08A741" w14:textId="77777777" w:rsidR="002141A0" w:rsidRPr="00096224" w:rsidRDefault="002141A0" w:rsidP="00CA62A8">
      <w:pPr>
        <w:tabs>
          <w:tab w:val="left" w:pos="-720"/>
          <w:tab w:val="left" w:pos="0"/>
          <w:tab w:val="left" w:pos="540"/>
          <w:tab w:val="left" w:pos="990"/>
          <w:tab w:val="left" w:pos="1440"/>
          <w:tab w:val="left" w:pos="1890"/>
          <w:tab w:val="left" w:pos="2340"/>
        </w:tabs>
        <w:ind w:left="990"/>
        <w:rPr>
          <w:color w:val="0000FF"/>
          <w:sz w:val="16"/>
          <w:szCs w:val="16"/>
        </w:rPr>
      </w:pPr>
    </w:p>
    <w:p w14:paraId="29053651" w14:textId="77777777" w:rsidR="00F31F6F" w:rsidRDefault="00645F9B" w:rsidP="00645F9B">
      <w:pPr>
        <w:numPr>
          <w:ilvl w:val="0"/>
          <w:numId w:val="8"/>
        </w:numPr>
        <w:tabs>
          <w:tab w:val="left" w:pos="-720"/>
          <w:tab w:val="left" w:pos="0"/>
          <w:tab w:val="left" w:pos="1080"/>
          <w:tab w:val="left" w:pos="2340"/>
        </w:tabs>
        <w:rPr>
          <w:b/>
        </w:rPr>
      </w:pPr>
      <w:r>
        <w:rPr>
          <w:b/>
        </w:rPr>
        <w:t xml:space="preserve"> </w:t>
      </w:r>
      <w:r w:rsidR="002141A0" w:rsidRPr="00340A21">
        <w:rPr>
          <w:b/>
        </w:rPr>
        <w:t>Computer Labeling</w:t>
      </w:r>
    </w:p>
    <w:p w14:paraId="480182C3" w14:textId="77777777" w:rsidR="00340A21" w:rsidRPr="00674B79" w:rsidRDefault="00340A21" w:rsidP="00340A21">
      <w:pPr>
        <w:tabs>
          <w:tab w:val="left" w:pos="-720"/>
          <w:tab w:val="left" w:pos="0"/>
          <w:tab w:val="left" w:pos="1080"/>
          <w:tab w:val="left" w:pos="2340"/>
        </w:tabs>
        <w:ind w:left="540"/>
        <w:rPr>
          <w:b/>
          <w:sz w:val="16"/>
          <w:szCs w:val="16"/>
        </w:rPr>
      </w:pPr>
      <w:r>
        <w:rPr>
          <w:b/>
        </w:rPr>
        <w:tab/>
      </w:r>
    </w:p>
    <w:p w14:paraId="7D025BA9" w14:textId="77777777" w:rsidR="00AC03F5" w:rsidRDefault="002E460E">
      <w:pPr>
        <w:numPr>
          <w:ilvl w:val="1"/>
          <w:numId w:val="8"/>
        </w:numPr>
        <w:tabs>
          <w:tab w:val="left" w:pos="-720"/>
          <w:tab w:val="left" w:pos="0"/>
          <w:tab w:val="left" w:pos="540"/>
          <w:tab w:val="left" w:pos="990"/>
          <w:tab w:val="left" w:pos="1080"/>
          <w:tab w:val="left" w:pos="1440"/>
          <w:tab w:val="left" w:pos="1890"/>
          <w:tab w:val="left" w:pos="2340"/>
        </w:tabs>
        <w:ind w:hanging="540"/>
        <w:rPr>
          <w:sz w:val="16"/>
          <w:szCs w:val="16"/>
        </w:rPr>
      </w:pPr>
      <w:r w:rsidRPr="00674B79">
        <w:t>Each f</w:t>
      </w:r>
      <w:r w:rsidR="008C6F8B" w:rsidRPr="00674B79">
        <w:t>acilit</w:t>
      </w:r>
      <w:r w:rsidRPr="00674B79">
        <w:t>y</w:t>
      </w:r>
      <w:r w:rsidR="00B745B2" w:rsidRPr="00674B79">
        <w:t xml:space="preserve"> </w:t>
      </w:r>
      <w:r w:rsidRPr="00674B79">
        <w:t>will:</w:t>
      </w:r>
    </w:p>
    <w:p w14:paraId="5E836704" w14:textId="77777777" w:rsidR="002141A0" w:rsidRPr="00A55357" w:rsidRDefault="00674B79" w:rsidP="00F86906">
      <w:pPr>
        <w:tabs>
          <w:tab w:val="left" w:pos="-720"/>
          <w:tab w:val="left" w:pos="0"/>
          <w:tab w:val="left" w:pos="540"/>
          <w:tab w:val="left" w:pos="1080"/>
          <w:tab w:val="left" w:pos="1800"/>
          <w:tab w:val="left" w:pos="1890"/>
          <w:tab w:val="left" w:pos="1980"/>
          <w:tab w:val="left" w:pos="2340"/>
        </w:tabs>
        <w:ind w:left="1800" w:hanging="360"/>
      </w:pPr>
      <w:r>
        <w:t>a.</w:t>
      </w:r>
      <w:r>
        <w:tab/>
      </w:r>
      <w:r w:rsidR="00A55357" w:rsidRPr="008507DF">
        <w:t xml:space="preserve">conspicuously </w:t>
      </w:r>
      <w:proofErr w:type="gramStart"/>
      <w:r w:rsidRPr="008507DF">
        <w:t>l</w:t>
      </w:r>
      <w:r w:rsidR="00AA760E" w:rsidRPr="008507DF">
        <w:t>abel</w:t>
      </w:r>
      <w:proofErr w:type="gramEnd"/>
      <w:r w:rsidR="00AA760E" w:rsidRPr="008507DF">
        <w:t xml:space="preserve"> a</w:t>
      </w:r>
      <w:r w:rsidR="002141A0" w:rsidRPr="008507DF">
        <w:t>ll</w:t>
      </w:r>
      <w:r w:rsidR="00A63C35">
        <w:t xml:space="preserve"> </w:t>
      </w:r>
      <w:r w:rsidR="00A63C35" w:rsidRPr="005F2B2E">
        <w:t>computers and peripherals,</w:t>
      </w:r>
      <w:r w:rsidR="00F86906" w:rsidRPr="008507DF">
        <w:t xml:space="preserve"> which are located in </w:t>
      </w:r>
      <w:r w:rsidR="00A55357" w:rsidRPr="008507DF">
        <w:t>offender</w:t>
      </w:r>
      <w:r w:rsidR="00F86906" w:rsidRPr="008507DF">
        <w:t>-accessible areas, with a laminated card</w:t>
      </w:r>
      <w:r w:rsidR="008507DF" w:rsidRPr="008507DF">
        <w:t xml:space="preserve">, designating them as either </w:t>
      </w:r>
      <w:r w:rsidR="008507DF" w:rsidRPr="008507DF">
        <w:rPr>
          <w:i/>
        </w:rPr>
        <w:t>Offender Use</w:t>
      </w:r>
      <w:r w:rsidR="008507DF" w:rsidRPr="008507DF">
        <w:t xml:space="preserve"> or </w:t>
      </w:r>
      <w:r w:rsidR="008507DF" w:rsidRPr="008507DF">
        <w:rPr>
          <w:i/>
        </w:rPr>
        <w:t>Staff Use Only</w:t>
      </w:r>
      <w:r w:rsidR="00F86906" w:rsidRPr="008507DF">
        <w:t xml:space="preserve"> </w:t>
      </w:r>
      <w:r w:rsidR="002141A0" w:rsidRPr="008507DF">
        <w:t xml:space="preserve">to </w:t>
      </w:r>
      <w:r w:rsidR="00F86906" w:rsidRPr="008507DF">
        <w:t>ensure</w:t>
      </w:r>
      <w:r w:rsidR="00F86906" w:rsidRPr="00A55357">
        <w:t xml:space="preserve"> visual identification</w:t>
      </w:r>
      <w:r w:rsidR="00C46E3B" w:rsidRPr="00A55357">
        <w:t>;</w:t>
      </w:r>
    </w:p>
    <w:p w14:paraId="7213F1C5" w14:textId="43949913" w:rsidR="00F86906" w:rsidRPr="00A55357" w:rsidRDefault="00F86906" w:rsidP="00F86906">
      <w:pPr>
        <w:tabs>
          <w:tab w:val="left" w:pos="-720"/>
          <w:tab w:val="left" w:pos="0"/>
          <w:tab w:val="left" w:pos="540"/>
          <w:tab w:val="left" w:pos="1080"/>
          <w:tab w:val="left" w:pos="1440"/>
          <w:tab w:val="left" w:pos="1800"/>
          <w:tab w:val="left" w:pos="1890"/>
          <w:tab w:val="left" w:pos="1980"/>
          <w:tab w:val="left" w:pos="2340"/>
        </w:tabs>
        <w:ind w:left="1440"/>
        <w:rPr>
          <w:i/>
        </w:rPr>
      </w:pPr>
      <w:r w:rsidRPr="00A55357">
        <w:t>b.</w:t>
      </w:r>
      <w:r w:rsidRPr="00A55357">
        <w:tab/>
      </w:r>
      <w:proofErr w:type="gramStart"/>
      <w:r w:rsidRPr="00A55357">
        <w:t>permit</w:t>
      </w:r>
      <w:proofErr w:type="gramEnd"/>
      <w:r w:rsidRPr="00A55357">
        <w:t xml:space="preserve"> offenders to only access computers labeled </w:t>
      </w:r>
      <w:r w:rsidRPr="00A55357">
        <w:rPr>
          <w:i/>
        </w:rPr>
        <w:t>Offender Use;</w:t>
      </w:r>
      <w:r w:rsidR="00284ECD">
        <w:t xml:space="preserve"> </w:t>
      </w:r>
      <w:r w:rsidR="000C318E" w:rsidRPr="00EE6C56">
        <w:t>and</w:t>
      </w:r>
    </w:p>
    <w:p w14:paraId="022F134C" w14:textId="0BC71EC1" w:rsidR="00C46E3B" w:rsidRPr="00674B79" w:rsidRDefault="00A8520E" w:rsidP="00F86906">
      <w:pPr>
        <w:tabs>
          <w:tab w:val="left" w:pos="-720"/>
          <w:tab w:val="left" w:pos="0"/>
          <w:tab w:val="left" w:pos="540"/>
          <w:tab w:val="left" w:pos="990"/>
          <w:tab w:val="left" w:pos="1080"/>
          <w:tab w:val="left" w:pos="1440"/>
          <w:tab w:val="left" w:pos="1800"/>
          <w:tab w:val="left" w:pos="1890"/>
          <w:tab w:val="left" w:pos="2340"/>
        </w:tabs>
        <w:ind w:left="1440"/>
      </w:pPr>
      <w:r>
        <w:t>c</w:t>
      </w:r>
      <w:r w:rsidR="00C46E3B" w:rsidRPr="008507DF">
        <w:t>.</w:t>
      </w:r>
      <w:r w:rsidR="00C46E3B" w:rsidRPr="008507DF">
        <w:tab/>
      </w:r>
      <w:proofErr w:type="gramStart"/>
      <w:r w:rsidR="00F86906" w:rsidRPr="008507DF">
        <w:t>ensure</w:t>
      </w:r>
      <w:proofErr w:type="gramEnd"/>
      <w:r w:rsidR="00F86906" w:rsidRPr="008507DF">
        <w:t xml:space="preserve"> the </w:t>
      </w:r>
      <w:r w:rsidR="00C46E3B" w:rsidRPr="008507DF">
        <w:t>laminated car</w:t>
      </w:r>
      <w:r w:rsidR="006B6E6C" w:rsidRPr="008507DF">
        <w:t>d</w:t>
      </w:r>
      <w:r w:rsidR="00C46E3B" w:rsidRPr="008507DF">
        <w:t xml:space="preserve"> </w:t>
      </w:r>
      <w:r w:rsidR="00F86906" w:rsidRPr="008507DF">
        <w:t xml:space="preserve">attached </w:t>
      </w:r>
      <w:r w:rsidR="002141A0" w:rsidRPr="008507DF">
        <w:t xml:space="preserve">to each </w:t>
      </w:r>
      <w:r w:rsidR="002141A0" w:rsidRPr="008507DF">
        <w:rPr>
          <w:i/>
        </w:rPr>
        <w:t>Offender Use</w:t>
      </w:r>
      <w:r w:rsidR="002141A0" w:rsidRPr="008507DF">
        <w:t xml:space="preserve"> computer</w:t>
      </w:r>
      <w:r w:rsidR="006B6E6C" w:rsidRPr="008507DF">
        <w:t xml:space="preserve"> includes all </w:t>
      </w:r>
      <w:r w:rsidR="008507DF" w:rsidRPr="008507DF">
        <w:tab/>
      </w:r>
      <w:r w:rsidR="006B6E6C" w:rsidRPr="008507DF">
        <w:t>authorized programs allowed on that specific</w:t>
      </w:r>
      <w:r w:rsidR="006B6E6C" w:rsidRPr="00674B79">
        <w:t xml:space="preserve"> computer</w:t>
      </w:r>
      <w:r w:rsidR="00284ECD">
        <w:t>.</w:t>
      </w:r>
      <w:r w:rsidR="006B6E6C" w:rsidRPr="00674B79">
        <w:t xml:space="preserve"> </w:t>
      </w:r>
    </w:p>
    <w:p w14:paraId="44E0E0D1" w14:textId="5BC6502C" w:rsidR="002E460E" w:rsidRPr="00674B79" w:rsidRDefault="002E460E" w:rsidP="00EE6C56">
      <w:pPr>
        <w:ind w:left="1800" w:hanging="360"/>
        <w:rPr>
          <w:sz w:val="16"/>
          <w:szCs w:val="16"/>
          <w:u w:val="single"/>
        </w:rPr>
      </w:pPr>
    </w:p>
    <w:p w14:paraId="021D80E8" w14:textId="77777777" w:rsidR="002141A0" w:rsidRPr="00CA62A8" w:rsidRDefault="002141A0" w:rsidP="00A9232E">
      <w:pPr>
        <w:pStyle w:val="Heading1"/>
        <w:ind w:left="1080" w:hanging="540"/>
        <w:rPr>
          <w:szCs w:val="24"/>
        </w:rPr>
      </w:pPr>
      <w:r w:rsidRPr="00CA62A8">
        <w:rPr>
          <w:szCs w:val="24"/>
        </w:rPr>
        <w:t>C.</w:t>
      </w:r>
      <w:r w:rsidR="00F31F6F" w:rsidRPr="00CA62A8">
        <w:rPr>
          <w:szCs w:val="24"/>
        </w:rPr>
        <w:tab/>
      </w:r>
      <w:r w:rsidR="00AE686A" w:rsidRPr="00AE686A">
        <w:rPr>
          <w:szCs w:val="24"/>
        </w:rPr>
        <w:tab/>
      </w:r>
      <w:r w:rsidRPr="00AE686A">
        <w:rPr>
          <w:szCs w:val="24"/>
        </w:rPr>
        <w:t>Offender Access to Stand Alone Computers or Free Standing Isolated Networks</w:t>
      </w:r>
    </w:p>
    <w:p w14:paraId="40E6E2A1" w14:textId="77777777" w:rsidR="002141A0" w:rsidRDefault="00EC4AFF" w:rsidP="001D1968">
      <w:pPr>
        <w:tabs>
          <w:tab w:val="left" w:pos="-720"/>
        </w:tabs>
        <w:ind w:left="1440" w:hanging="360"/>
      </w:pPr>
      <w:r w:rsidRPr="00B12E57">
        <w:t>1.</w:t>
      </w:r>
      <w:r w:rsidRPr="00B12E57">
        <w:tab/>
      </w:r>
      <w:r w:rsidR="003B43A4" w:rsidRPr="00B12E57">
        <w:t>The work area supervisor may allow a</w:t>
      </w:r>
      <w:r w:rsidR="002141A0" w:rsidRPr="00B12E57">
        <w:t xml:space="preserve">n offender </w:t>
      </w:r>
      <w:r w:rsidR="003B43A4" w:rsidRPr="00B12E57">
        <w:t xml:space="preserve">to </w:t>
      </w:r>
      <w:r w:rsidR="002141A0" w:rsidRPr="00B12E57">
        <w:t>access stand</w:t>
      </w:r>
      <w:r w:rsidR="00A9232E" w:rsidRPr="00B12E57">
        <w:t>-</w:t>
      </w:r>
      <w:r w:rsidR="002141A0" w:rsidRPr="00B12E57">
        <w:t>alone computers and freestanding isolated networks</w:t>
      </w:r>
      <w:r w:rsidR="00A9232E" w:rsidRPr="00B12E57">
        <w:t>; however, t</w:t>
      </w:r>
      <w:r w:rsidR="002141A0" w:rsidRPr="00B12E57">
        <w:t xml:space="preserve">he computers must be labeled as outlined in Section </w:t>
      </w:r>
      <w:r w:rsidR="009C5DC9">
        <w:t>IV.</w:t>
      </w:r>
      <w:r w:rsidR="002141A0" w:rsidRPr="00B12E57">
        <w:t>B</w:t>
      </w:r>
      <w:r w:rsidR="009C5DC9">
        <w:t xml:space="preserve"> above</w:t>
      </w:r>
      <w:r w:rsidR="002141A0" w:rsidRPr="00B12E57">
        <w:t>.</w:t>
      </w:r>
    </w:p>
    <w:p w14:paraId="7491039E" w14:textId="77777777" w:rsidR="002D13EF" w:rsidRPr="002D13EF" w:rsidRDefault="002D13EF" w:rsidP="003B43A4">
      <w:pPr>
        <w:tabs>
          <w:tab w:val="left" w:pos="-720"/>
          <w:tab w:val="left" w:pos="0"/>
          <w:tab w:val="left" w:pos="540"/>
          <w:tab w:val="left" w:pos="990"/>
          <w:tab w:val="left" w:pos="1080"/>
          <w:tab w:val="left" w:pos="1440"/>
          <w:tab w:val="left" w:pos="1890"/>
        </w:tabs>
        <w:ind w:left="630"/>
        <w:rPr>
          <w:sz w:val="16"/>
          <w:szCs w:val="16"/>
        </w:rPr>
      </w:pPr>
    </w:p>
    <w:p w14:paraId="7A44C007" w14:textId="77777777" w:rsidR="002D13EF" w:rsidRPr="004B3CC0" w:rsidRDefault="002D13EF" w:rsidP="001D1968">
      <w:pPr>
        <w:tabs>
          <w:tab w:val="left" w:pos="1080"/>
        </w:tabs>
        <w:ind w:left="1440" w:hanging="360"/>
        <w:rPr>
          <w:color w:val="FF0000"/>
        </w:rPr>
      </w:pPr>
      <w:r w:rsidRPr="00EF4EAC">
        <w:t>2.</w:t>
      </w:r>
      <w:r w:rsidRPr="00EF4EAC">
        <w:tab/>
        <w:t>The administrator and CIO must approve in writing the</w:t>
      </w:r>
      <w:r w:rsidR="001D1968">
        <w:t xml:space="preserve"> creation of any new, free-</w:t>
      </w:r>
      <w:r w:rsidRPr="00EF4EAC">
        <w:t>standing, isolated networks.</w:t>
      </w:r>
      <w:r w:rsidRPr="00EF4EAC">
        <w:tab/>
      </w:r>
    </w:p>
    <w:p w14:paraId="3A87C1A8" w14:textId="61FE8C76" w:rsidR="002141A0" w:rsidRPr="00B12E57" w:rsidRDefault="002141A0" w:rsidP="003B43A4">
      <w:pPr>
        <w:pStyle w:val="Heading2"/>
        <w:ind w:left="1080" w:hanging="540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3B43A4">
        <w:rPr>
          <w:rFonts w:ascii="Times New Roman" w:hAnsi="Times New Roman" w:cs="Times New Roman"/>
          <w:i w:val="0"/>
          <w:sz w:val="24"/>
          <w:szCs w:val="24"/>
        </w:rPr>
        <w:t>D.</w:t>
      </w:r>
      <w:r w:rsidRPr="00CA62A8">
        <w:rPr>
          <w:i w:val="0"/>
          <w:sz w:val="24"/>
          <w:szCs w:val="24"/>
        </w:rPr>
        <w:tab/>
      </w:r>
      <w:r w:rsidRPr="00B12E57">
        <w:rPr>
          <w:rFonts w:ascii="Times New Roman" w:hAnsi="Times New Roman" w:cs="Times New Roman"/>
          <w:i w:val="0"/>
          <w:sz w:val="24"/>
          <w:szCs w:val="24"/>
        </w:rPr>
        <w:t xml:space="preserve">Offender </w:t>
      </w:r>
      <w:r w:rsidR="00E36EAF" w:rsidRPr="00B12E57">
        <w:rPr>
          <w:rFonts w:ascii="Times New Roman" w:hAnsi="Times New Roman" w:cs="Times New Roman"/>
          <w:i w:val="0"/>
          <w:sz w:val="24"/>
          <w:szCs w:val="24"/>
        </w:rPr>
        <w:t>A</w:t>
      </w:r>
      <w:r w:rsidRPr="00B12E57">
        <w:rPr>
          <w:rFonts w:ascii="Times New Roman" w:hAnsi="Times New Roman" w:cs="Times New Roman"/>
          <w:i w:val="0"/>
          <w:sz w:val="24"/>
          <w:szCs w:val="24"/>
        </w:rPr>
        <w:t xml:space="preserve">ccess to </w:t>
      </w:r>
      <w:r w:rsidR="00605BF7">
        <w:rPr>
          <w:rFonts w:ascii="Times New Roman" w:hAnsi="Times New Roman" w:cs="Times New Roman"/>
          <w:i w:val="0"/>
          <w:sz w:val="24"/>
          <w:szCs w:val="24"/>
        </w:rPr>
        <w:t>ICON</w:t>
      </w:r>
    </w:p>
    <w:p w14:paraId="051D2047" w14:textId="77777777" w:rsidR="003B43A4" w:rsidRPr="00B12E57" w:rsidRDefault="003B43A4" w:rsidP="003B43A4">
      <w:pPr>
        <w:ind w:left="1080" w:hanging="540"/>
        <w:rPr>
          <w:sz w:val="16"/>
          <w:szCs w:val="16"/>
        </w:rPr>
      </w:pPr>
    </w:p>
    <w:p w14:paraId="496BF9E4" w14:textId="432A461F" w:rsidR="002141A0" w:rsidRDefault="003B43A4" w:rsidP="00C75965">
      <w:pPr>
        <w:pStyle w:val="ListParagraph"/>
        <w:numPr>
          <w:ilvl w:val="0"/>
          <w:numId w:val="16"/>
        </w:numPr>
        <w:tabs>
          <w:tab w:val="left" w:pos="-720"/>
        </w:tabs>
      </w:pPr>
      <w:r w:rsidRPr="00EF4EAC">
        <w:t>The</w:t>
      </w:r>
      <w:r w:rsidR="00597BA2">
        <w:t xml:space="preserve"> </w:t>
      </w:r>
      <w:r w:rsidR="00597BA2" w:rsidRPr="004B02D4">
        <w:t>Administrative Services Division</w:t>
      </w:r>
      <w:r w:rsidR="006D2BFE" w:rsidRPr="004B02D4">
        <w:t xml:space="preserve"> Network Services </w:t>
      </w:r>
      <w:r w:rsidR="000A4FE4">
        <w:t>Unit</w:t>
      </w:r>
      <w:r w:rsidR="004B3CC0" w:rsidRPr="004B02D4">
        <w:t>,</w:t>
      </w:r>
      <w:r w:rsidR="004B3CC0" w:rsidRPr="00EF4EAC">
        <w:t xml:space="preserve"> in conjunction with the Department of A</w:t>
      </w:r>
      <w:r w:rsidR="001D1968">
        <w:t xml:space="preserve">dministration’s Information </w:t>
      </w:r>
      <w:r w:rsidR="004B3CC0" w:rsidRPr="00EF4EAC">
        <w:t xml:space="preserve">Technology Services Division, will manage </w:t>
      </w:r>
      <w:r w:rsidR="00605BF7">
        <w:t>ICON</w:t>
      </w:r>
      <w:r w:rsidR="004B3CC0" w:rsidRPr="00EF4EAC">
        <w:t>.</w:t>
      </w:r>
    </w:p>
    <w:p w14:paraId="0F83C9E1" w14:textId="77777777" w:rsidR="00C75965" w:rsidRDefault="00C75965" w:rsidP="00EE6C56">
      <w:pPr>
        <w:pStyle w:val="ListParagraph"/>
        <w:tabs>
          <w:tab w:val="left" w:pos="-720"/>
        </w:tabs>
        <w:ind w:left="1440"/>
      </w:pPr>
    </w:p>
    <w:p w14:paraId="6F6EB04A" w14:textId="049BF02E" w:rsidR="00C75965" w:rsidRPr="00EE6C56" w:rsidRDefault="00C75965" w:rsidP="00EE6C56">
      <w:pPr>
        <w:pStyle w:val="ListParagraph"/>
        <w:numPr>
          <w:ilvl w:val="0"/>
          <w:numId w:val="16"/>
        </w:numPr>
        <w:tabs>
          <w:tab w:val="left" w:pos="-720"/>
        </w:tabs>
        <w:rPr>
          <w:strike/>
        </w:rPr>
      </w:pPr>
      <w:r>
        <w:t>Each facility/program will designate staff to manage the offender accounts for access to work or educational computers.</w:t>
      </w:r>
    </w:p>
    <w:p w14:paraId="4E5E7F36" w14:textId="77777777" w:rsidR="00EF4EAC" w:rsidRPr="00EF4EAC" w:rsidRDefault="002141A0" w:rsidP="00EF4EAC">
      <w:pPr>
        <w:tabs>
          <w:tab w:val="left" w:pos="-720"/>
          <w:tab w:val="left" w:pos="540"/>
          <w:tab w:val="left" w:pos="990"/>
          <w:tab w:val="num" w:pos="1080"/>
        </w:tabs>
        <w:ind w:left="1440" w:hanging="450"/>
        <w:rPr>
          <w:sz w:val="16"/>
          <w:szCs w:val="16"/>
        </w:rPr>
      </w:pPr>
      <w:r w:rsidRPr="00EF4EAC">
        <w:tab/>
      </w:r>
    </w:p>
    <w:p w14:paraId="1A431D3A" w14:textId="1FAE82C9" w:rsidR="002141A0" w:rsidRPr="00EF4EAC" w:rsidRDefault="00EB0CCD" w:rsidP="008B59AB">
      <w:pPr>
        <w:tabs>
          <w:tab w:val="left" w:pos="-720"/>
          <w:tab w:val="left" w:pos="540"/>
          <w:tab w:val="left" w:pos="990"/>
          <w:tab w:val="num" w:pos="1080"/>
        </w:tabs>
        <w:ind w:left="1440" w:hanging="450"/>
      </w:pPr>
      <w:r>
        <w:tab/>
      </w:r>
      <w:r w:rsidR="00284ECD">
        <w:t>3</w:t>
      </w:r>
      <w:r>
        <w:t>.</w:t>
      </w:r>
      <w:r>
        <w:tab/>
      </w:r>
      <w:r w:rsidR="00605BF7">
        <w:t>Each facility</w:t>
      </w:r>
      <w:r w:rsidR="004C5D9A">
        <w:t>/program</w:t>
      </w:r>
      <w:r w:rsidR="00605BF7">
        <w:t xml:space="preserve"> with inmate</w:t>
      </w:r>
      <w:r w:rsidR="00284ECD">
        <w:t>s</w:t>
      </w:r>
      <w:r w:rsidR="00605BF7">
        <w:t xml:space="preserve"> utilizing ICON will create a process for authorizing offender access. </w:t>
      </w:r>
      <w:r w:rsidR="00310A4A">
        <w:t xml:space="preserve">All offender access to any offender use system will be provided for through the </w:t>
      </w:r>
      <w:r w:rsidR="00605BF7">
        <w:t>facility</w:t>
      </w:r>
      <w:r w:rsidR="004C5D9A">
        <w:t>/program</w:t>
      </w:r>
      <w:r w:rsidR="00605BF7">
        <w:t xml:space="preserve"> </w:t>
      </w:r>
      <w:r w:rsidR="00310A4A">
        <w:t>inmate access procedure.</w:t>
      </w:r>
      <w:r w:rsidR="009C5DC9" w:rsidRPr="00EF4EAC">
        <w:t xml:space="preserve">  </w:t>
      </w:r>
    </w:p>
    <w:p w14:paraId="1BC4EF0C" w14:textId="77777777" w:rsidR="00F31F6F" w:rsidRPr="008B59AB" w:rsidRDefault="00F31F6F" w:rsidP="00CA62A8">
      <w:pPr>
        <w:tabs>
          <w:tab w:val="left" w:pos="-720"/>
          <w:tab w:val="left" w:pos="540"/>
          <w:tab w:val="left" w:pos="990"/>
          <w:tab w:val="num" w:pos="1440"/>
        </w:tabs>
        <w:ind w:left="1440" w:hanging="450"/>
        <w:rPr>
          <w:sz w:val="16"/>
          <w:szCs w:val="16"/>
        </w:rPr>
      </w:pPr>
    </w:p>
    <w:p w14:paraId="6D1362F1" w14:textId="4A4CC80E" w:rsidR="002141A0" w:rsidRPr="00EF4EAC" w:rsidRDefault="008B59AB" w:rsidP="008B59AB">
      <w:pPr>
        <w:pStyle w:val="BodyTextIndent3"/>
        <w:tabs>
          <w:tab w:val="clear" w:pos="990"/>
          <w:tab w:val="clear" w:pos="1440"/>
          <w:tab w:val="left" w:pos="1080"/>
        </w:tabs>
        <w:spacing w:line="240" w:lineRule="auto"/>
        <w:ind w:left="1440" w:hanging="450"/>
        <w:rPr>
          <w:szCs w:val="24"/>
        </w:rPr>
      </w:pPr>
      <w:r>
        <w:rPr>
          <w:szCs w:val="24"/>
        </w:rPr>
        <w:lastRenderedPageBreak/>
        <w:tab/>
      </w:r>
      <w:r w:rsidR="00284ECD">
        <w:rPr>
          <w:szCs w:val="24"/>
        </w:rPr>
        <w:t>4</w:t>
      </w:r>
      <w:r w:rsidR="002141A0" w:rsidRPr="00B12E57">
        <w:rPr>
          <w:szCs w:val="24"/>
        </w:rPr>
        <w:t>.</w:t>
      </w:r>
      <w:r w:rsidR="002141A0" w:rsidRPr="00B12E57">
        <w:rPr>
          <w:szCs w:val="24"/>
        </w:rPr>
        <w:tab/>
        <w:t xml:space="preserve">Once </w:t>
      </w:r>
      <w:r w:rsidR="006B33A5" w:rsidRPr="00B12E57">
        <w:rPr>
          <w:szCs w:val="24"/>
        </w:rPr>
        <w:t xml:space="preserve">an offender is </w:t>
      </w:r>
      <w:r w:rsidR="002141A0" w:rsidRPr="00B12E57">
        <w:rPr>
          <w:szCs w:val="24"/>
        </w:rPr>
        <w:t xml:space="preserve">approved for </w:t>
      </w:r>
      <w:r w:rsidR="00605BF7">
        <w:rPr>
          <w:szCs w:val="24"/>
        </w:rPr>
        <w:t>ICON</w:t>
      </w:r>
      <w:r w:rsidR="00605BF7" w:rsidRPr="00B12E57">
        <w:rPr>
          <w:szCs w:val="24"/>
        </w:rPr>
        <w:t xml:space="preserve"> </w:t>
      </w:r>
      <w:r w:rsidR="002141A0" w:rsidRPr="00B12E57">
        <w:rPr>
          <w:szCs w:val="24"/>
        </w:rPr>
        <w:t xml:space="preserve">access, </w:t>
      </w:r>
      <w:r w:rsidR="006B33A5" w:rsidRPr="00B12E57">
        <w:rPr>
          <w:szCs w:val="24"/>
        </w:rPr>
        <w:t xml:space="preserve">the </w:t>
      </w:r>
      <w:r w:rsidR="00605BF7">
        <w:rPr>
          <w:szCs w:val="24"/>
        </w:rPr>
        <w:t>designated facility</w:t>
      </w:r>
      <w:r w:rsidR="004C5D9A">
        <w:rPr>
          <w:szCs w:val="24"/>
        </w:rPr>
        <w:t>/program</w:t>
      </w:r>
      <w:r w:rsidR="00E5379D">
        <w:rPr>
          <w:szCs w:val="24"/>
        </w:rPr>
        <w:t xml:space="preserve"> staff </w:t>
      </w:r>
      <w:r w:rsidR="006B33A5" w:rsidRPr="00B12E57">
        <w:rPr>
          <w:szCs w:val="24"/>
        </w:rPr>
        <w:t xml:space="preserve">will assign the offender </w:t>
      </w:r>
      <w:r w:rsidR="00B12E57" w:rsidRPr="00B12E57">
        <w:rPr>
          <w:szCs w:val="24"/>
        </w:rPr>
        <w:t xml:space="preserve">the appropriate rights </w:t>
      </w:r>
      <w:r w:rsidR="00605BF7">
        <w:rPr>
          <w:szCs w:val="24"/>
        </w:rPr>
        <w:t>on ICON</w:t>
      </w:r>
      <w:r w:rsidR="00EB0CCD" w:rsidRPr="00EF4EAC">
        <w:rPr>
          <w:szCs w:val="24"/>
        </w:rPr>
        <w:t xml:space="preserve">. The offender’s User ID </w:t>
      </w:r>
      <w:r w:rsidR="00B042C0">
        <w:rPr>
          <w:szCs w:val="24"/>
        </w:rPr>
        <w:t>will be the</w:t>
      </w:r>
      <w:r w:rsidR="00284ECD">
        <w:rPr>
          <w:szCs w:val="24"/>
        </w:rPr>
        <w:t>i</w:t>
      </w:r>
      <w:r w:rsidR="00B042C0">
        <w:rPr>
          <w:szCs w:val="24"/>
        </w:rPr>
        <w:t>r OMIS DOC ID</w:t>
      </w:r>
      <w:r w:rsidR="001812F2">
        <w:rPr>
          <w:szCs w:val="24"/>
        </w:rPr>
        <w:t>.</w:t>
      </w:r>
    </w:p>
    <w:p w14:paraId="1BC7B19D" w14:textId="7EA39DEB" w:rsidR="00E3290A" w:rsidRPr="00E3290A" w:rsidRDefault="00E3290A" w:rsidP="008B59AB">
      <w:pPr>
        <w:pStyle w:val="BodyTextIndent3"/>
        <w:tabs>
          <w:tab w:val="clear" w:pos="990"/>
          <w:tab w:val="clear" w:pos="1440"/>
          <w:tab w:val="left" w:pos="1080"/>
        </w:tabs>
        <w:spacing w:line="240" w:lineRule="auto"/>
        <w:ind w:left="1440" w:hanging="450"/>
        <w:rPr>
          <w:sz w:val="16"/>
          <w:szCs w:val="16"/>
        </w:rPr>
      </w:pPr>
    </w:p>
    <w:p w14:paraId="4F7D6F27" w14:textId="5E1CDA8F" w:rsidR="00605BF7" w:rsidRDefault="00E3290A" w:rsidP="008B59AB">
      <w:pPr>
        <w:tabs>
          <w:tab w:val="left" w:pos="-720"/>
          <w:tab w:val="left" w:pos="540"/>
          <w:tab w:val="left" w:pos="900"/>
          <w:tab w:val="left" w:pos="1080"/>
          <w:tab w:val="left" w:pos="1890"/>
        </w:tabs>
        <w:ind w:left="1440" w:hanging="450"/>
      </w:pPr>
      <w:r w:rsidRPr="00FF427E">
        <w:tab/>
      </w:r>
      <w:r w:rsidR="00C82F24">
        <w:t>5</w:t>
      </w:r>
      <w:r w:rsidR="008B59AB">
        <w:t>.</w:t>
      </w:r>
      <w:r w:rsidR="008B59AB">
        <w:tab/>
      </w:r>
      <w:r w:rsidR="006B33A5" w:rsidRPr="00B12E57">
        <w:t>When an offender leaves a job assignment</w:t>
      </w:r>
      <w:r w:rsidR="002141A0" w:rsidRPr="00B12E57">
        <w:t xml:space="preserve">, </w:t>
      </w:r>
      <w:r w:rsidR="005A22C4" w:rsidRPr="00B12E57">
        <w:t>t</w:t>
      </w:r>
      <w:r w:rsidR="002141A0" w:rsidRPr="00B12E57">
        <w:t xml:space="preserve">he work </w:t>
      </w:r>
      <w:r w:rsidR="00A90C7E" w:rsidRPr="00B12E57">
        <w:t xml:space="preserve">area </w:t>
      </w:r>
      <w:r w:rsidR="002141A0" w:rsidRPr="00B12E57">
        <w:t xml:space="preserve">supervisor </w:t>
      </w:r>
      <w:r w:rsidR="006B33A5" w:rsidRPr="00B12E57">
        <w:t xml:space="preserve">must </w:t>
      </w:r>
      <w:r w:rsidR="002141A0" w:rsidRPr="00B12E57">
        <w:t>notify the</w:t>
      </w:r>
      <w:r w:rsidR="00605BF7">
        <w:t xml:space="preserve"> designated facility</w:t>
      </w:r>
      <w:r w:rsidR="004C5D9A">
        <w:t>/program</w:t>
      </w:r>
      <w:r w:rsidR="00605BF7">
        <w:t xml:space="preserve"> staff </w:t>
      </w:r>
      <w:r w:rsidR="005A22C4" w:rsidRPr="00B12E57">
        <w:t xml:space="preserve">to remove </w:t>
      </w:r>
      <w:r w:rsidR="002141A0" w:rsidRPr="00B12E57">
        <w:t xml:space="preserve">the offender </w:t>
      </w:r>
      <w:r w:rsidR="00605BF7" w:rsidRPr="00B12E57">
        <w:t xml:space="preserve">from </w:t>
      </w:r>
      <w:r w:rsidR="00605BF7">
        <w:t>ICON</w:t>
      </w:r>
      <w:r w:rsidR="002141A0" w:rsidRPr="00B12E57">
        <w:t xml:space="preserve"> access</w:t>
      </w:r>
      <w:r w:rsidR="005A22C4" w:rsidRPr="00B12E57">
        <w:t>.</w:t>
      </w:r>
      <w:r w:rsidR="00605BF7" w:rsidRPr="00605BF7">
        <w:t xml:space="preserve"> </w:t>
      </w:r>
    </w:p>
    <w:p w14:paraId="312AA121" w14:textId="77777777" w:rsidR="00B302B4" w:rsidRPr="006F408F" w:rsidRDefault="00B302B4" w:rsidP="008B59AB">
      <w:pPr>
        <w:tabs>
          <w:tab w:val="left" w:pos="-720"/>
          <w:tab w:val="left" w:pos="540"/>
          <w:tab w:val="left" w:pos="900"/>
          <w:tab w:val="left" w:pos="1080"/>
          <w:tab w:val="left" w:pos="1890"/>
        </w:tabs>
        <w:ind w:left="1440" w:hanging="450"/>
        <w:rPr>
          <w:sz w:val="16"/>
          <w:szCs w:val="16"/>
        </w:rPr>
      </w:pPr>
    </w:p>
    <w:p w14:paraId="488A53A2" w14:textId="703C8BE1" w:rsidR="002141A0" w:rsidRDefault="00B302B4" w:rsidP="00B302B4">
      <w:pPr>
        <w:tabs>
          <w:tab w:val="left" w:pos="-720"/>
          <w:tab w:val="left" w:pos="540"/>
          <w:tab w:val="left" w:pos="900"/>
          <w:tab w:val="left" w:pos="1080"/>
          <w:tab w:val="left" w:pos="1890"/>
        </w:tabs>
        <w:ind w:left="1440" w:hanging="450"/>
      </w:pPr>
      <w:r>
        <w:tab/>
      </w:r>
      <w:r w:rsidR="00C82F24">
        <w:t>6</w:t>
      </w:r>
      <w:r>
        <w:t>.</w:t>
      </w:r>
      <w:r>
        <w:tab/>
      </w:r>
      <w:r w:rsidR="00605BF7" w:rsidRPr="00B12E57">
        <w:t>When an offender leaves a</w:t>
      </w:r>
      <w:r w:rsidR="003A1253">
        <w:t xml:space="preserve"> classroom</w:t>
      </w:r>
      <w:r w:rsidR="00605BF7" w:rsidRPr="00B12E57">
        <w:t xml:space="preserve"> assignment, the </w:t>
      </w:r>
      <w:r w:rsidR="003A1253">
        <w:t>instructor</w:t>
      </w:r>
      <w:r w:rsidR="00605BF7" w:rsidRPr="00B12E57">
        <w:t xml:space="preserve"> must notify the </w:t>
      </w:r>
      <w:r w:rsidR="00605BF7">
        <w:t>designated facility</w:t>
      </w:r>
      <w:r w:rsidR="004C5D9A">
        <w:t>/program</w:t>
      </w:r>
      <w:r w:rsidR="00605BF7">
        <w:t xml:space="preserve"> staff </w:t>
      </w:r>
      <w:r w:rsidR="00605BF7" w:rsidRPr="00B12E57">
        <w:t xml:space="preserve">to remove the offender from </w:t>
      </w:r>
      <w:r w:rsidR="00605BF7">
        <w:t>ICON</w:t>
      </w:r>
      <w:r w:rsidR="00605BF7" w:rsidRPr="00B12E57">
        <w:t xml:space="preserve"> access.</w:t>
      </w:r>
    </w:p>
    <w:p w14:paraId="7DB74E35" w14:textId="77777777" w:rsidR="00310A4A" w:rsidRPr="00EE6C56" w:rsidRDefault="00310A4A" w:rsidP="008B59AB">
      <w:pPr>
        <w:tabs>
          <w:tab w:val="left" w:pos="-720"/>
          <w:tab w:val="left" w:pos="540"/>
          <w:tab w:val="left" w:pos="900"/>
          <w:tab w:val="left" w:pos="1080"/>
          <w:tab w:val="left" w:pos="1890"/>
        </w:tabs>
        <w:ind w:left="1440" w:hanging="450"/>
        <w:rPr>
          <w:sz w:val="16"/>
          <w:szCs w:val="16"/>
        </w:rPr>
      </w:pPr>
    </w:p>
    <w:p w14:paraId="7C4037B8" w14:textId="13F99943" w:rsidR="00310A4A" w:rsidRPr="00B12E57" w:rsidRDefault="00C82F24" w:rsidP="00310A4A">
      <w:pPr>
        <w:tabs>
          <w:tab w:val="left" w:pos="-720"/>
          <w:tab w:val="left" w:pos="540"/>
          <w:tab w:val="left" w:pos="900"/>
          <w:tab w:val="left" w:pos="1080"/>
          <w:tab w:val="left" w:pos="1890"/>
        </w:tabs>
        <w:ind w:left="1440" w:hanging="360"/>
      </w:pPr>
      <w:r>
        <w:t>7</w:t>
      </w:r>
      <w:r w:rsidR="00310A4A">
        <w:t>.</w:t>
      </w:r>
      <w:r w:rsidR="00310A4A">
        <w:tab/>
        <w:t>At no time will an offender use network credentials (user ID and password) other than their own or provide another offender their credentials.</w:t>
      </w:r>
      <w:r w:rsidR="00661B2C">
        <w:t xml:space="preserve">  Violations will result in disciplinary action</w:t>
      </w:r>
      <w:r w:rsidR="00597BA2">
        <w:t xml:space="preserve"> </w:t>
      </w:r>
      <w:r w:rsidR="00597BA2" w:rsidRPr="004B02D4">
        <w:t xml:space="preserve">in accordance with </w:t>
      </w:r>
      <w:r w:rsidR="00597BA2" w:rsidRPr="004B02D4">
        <w:rPr>
          <w:i/>
        </w:rPr>
        <w:t>DOC 3.4.1 Offender Disciplinary System</w:t>
      </w:r>
      <w:r w:rsidR="00597BA2" w:rsidRPr="004B02D4">
        <w:t xml:space="preserve"> and facility disciplinary procedures</w:t>
      </w:r>
      <w:r w:rsidR="00661B2C" w:rsidRPr="004B02D4">
        <w:t>.</w:t>
      </w:r>
    </w:p>
    <w:p w14:paraId="46A68069" w14:textId="77777777" w:rsidR="002141A0" w:rsidRPr="00D55AC9" w:rsidRDefault="005A22C4" w:rsidP="00096224">
      <w:pPr>
        <w:tabs>
          <w:tab w:val="left" w:pos="-720"/>
          <w:tab w:val="left" w:pos="540"/>
          <w:tab w:val="left" w:pos="900"/>
          <w:tab w:val="left" w:pos="1080"/>
          <w:tab w:val="left" w:pos="1890"/>
        </w:tabs>
        <w:ind w:left="1440" w:hanging="450"/>
        <w:rPr>
          <w:sz w:val="16"/>
          <w:szCs w:val="16"/>
        </w:rPr>
      </w:pPr>
      <w:r>
        <w:tab/>
      </w:r>
      <w:r>
        <w:tab/>
      </w:r>
    </w:p>
    <w:p w14:paraId="7C990BA4" w14:textId="77777777" w:rsidR="002141A0" w:rsidRDefault="00096224" w:rsidP="00D55AC9">
      <w:pPr>
        <w:pStyle w:val="BodyTextIndent"/>
        <w:tabs>
          <w:tab w:val="clear" w:pos="1440"/>
        </w:tabs>
        <w:ind w:left="1080" w:hanging="540"/>
        <w:rPr>
          <w:b/>
        </w:rPr>
      </w:pPr>
      <w:r>
        <w:rPr>
          <w:b/>
        </w:rPr>
        <w:t>E</w:t>
      </w:r>
      <w:r w:rsidR="002141A0" w:rsidRPr="00CA62A8">
        <w:rPr>
          <w:b/>
        </w:rPr>
        <w:t>.</w:t>
      </w:r>
      <w:r w:rsidR="002141A0" w:rsidRPr="00CA62A8">
        <w:rPr>
          <w:b/>
        </w:rPr>
        <w:tab/>
      </w:r>
      <w:r w:rsidR="00D55AC9">
        <w:rPr>
          <w:b/>
        </w:rPr>
        <w:tab/>
      </w:r>
      <w:r w:rsidR="002141A0" w:rsidRPr="00D55AC9">
        <w:rPr>
          <w:b/>
        </w:rPr>
        <w:t xml:space="preserve">Offender </w:t>
      </w:r>
      <w:r w:rsidR="00D55AC9">
        <w:rPr>
          <w:b/>
        </w:rPr>
        <w:t>A</w:t>
      </w:r>
      <w:r w:rsidR="002141A0" w:rsidRPr="00D55AC9">
        <w:rPr>
          <w:b/>
        </w:rPr>
        <w:t xml:space="preserve">ccess to Peripherals and </w:t>
      </w:r>
      <w:r w:rsidR="00D55AC9">
        <w:rPr>
          <w:b/>
        </w:rPr>
        <w:t>D</w:t>
      </w:r>
      <w:r w:rsidR="002141A0" w:rsidRPr="00D55AC9">
        <w:rPr>
          <w:b/>
        </w:rPr>
        <w:t>isks</w:t>
      </w:r>
    </w:p>
    <w:p w14:paraId="16608812" w14:textId="77777777" w:rsidR="00D55AC9" w:rsidRPr="00D55AC9" w:rsidRDefault="00D55AC9" w:rsidP="00CA62A8">
      <w:pPr>
        <w:pStyle w:val="BodyTextIndent"/>
        <w:tabs>
          <w:tab w:val="clear" w:pos="1440"/>
        </w:tabs>
        <w:ind w:left="900" w:hanging="360"/>
        <w:rPr>
          <w:b/>
          <w:sz w:val="16"/>
          <w:szCs w:val="16"/>
          <w:u w:val="single"/>
        </w:rPr>
      </w:pPr>
    </w:p>
    <w:p w14:paraId="1050C6D3" w14:textId="5FCAA039" w:rsidR="00AA2E4B" w:rsidRPr="00C5052B" w:rsidRDefault="002141A0" w:rsidP="00AA2E4B">
      <w:pPr>
        <w:pStyle w:val="BodyTextIndent"/>
        <w:numPr>
          <w:ilvl w:val="0"/>
          <w:numId w:val="11"/>
        </w:numPr>
        <w:tabs>
          <w:tab w:val="clear" w:pos="990"/>
        </w:tabs>
      </w:pPr>
      <w:r w:rsidRPr="00C5052B">
        <w:t>Each facility</w:t>
      </w:r>
      <w:r w:rsidR="004C5D9A">
        <w:t>/program</w:t>
      </w:r>
      <w:r w:rsidRPr="00C5052B">
        <w:t xml:space="preserve"> will ensure that offender access to peripherals is limited and closely supervised.  </w:t>
      </w:r>
    </w:p>
    <w:p w14:paraId="05E84D8B" w14:textId="77777777" w:rsidR="00AA2E4B" w:rsidRPr="00C5052B" w:rsidRDefault="00AA2E4B" w:rsidP="00AA2E4B">
      <w:pPr>
        <w:pStyle w:val="BodyTextIndent"/>
        <w:tabs>
          <w:tab w:val="clear" w:pos="990"/>
        </w:tabs>
        <w:ind w:left="1080"/>
        <w:rPr>
          <w:sz w:val="16"/>
          <w:szCs w:val="16"/>
        </w:rPr>
      </w:pPr>
    </w:p>
    <w:p w14:paraId="3BF38C83" w14:textId="5B54A89C" w:rsidR="002141A0" w:rsidRPr="00C5052B" w:rsidRDefault="00A90C7E" w:rsidP="00AA2E4B">
      <w:pPr>
        <w:pStyle w:val="BodyTextIndent"/>
        <w:numPr>
          <w:ilvl w:val="0"/>
          <w:numId w:val="11"/>
        </w:numPr>
        <w:tabs>
          <w:tab w:val="clear" w:pos="990"/>
          <w:tab w:val="left" w:pos="1440"/>
        </w:tabs>
      </w:pPr>
      <w:r w:rsidRPr="00C5052B">
        <w:t>Each facility</w:t>
      </w:r>
      <w:r w:rsidR="004C5D9A">
        <w:t>/program</w:t>
      </w:r>
      <w:r w:rsidRPr="00C5052B">
        <w:t xml:space="preserve"> </w:t>
      </w:r>
      <w:r w:rsidR="002141A0" w:rsidRPr="00C5052B">
        <w:t xml:space="preserve">will develop specific </w:t>
      </w:r>
      <w:r w:rsidR="00D55AC9" w:rsidRPr="00C5052B">
        <w:t xml:space="preserve">procedures </w:t>
      </w:r>
      <w:r w:rsidR="002141A0" w:rsidRPr="00C5052B">
        <w:t xml:space="preserve">regarding the use of all peripherals.  In the case of scanners </w:t>
      </w:r>
      <w:r w:rsidR="002141A0" w:rsidRPr="008507DF">
        <w:t>and digital cameras</w:t>
      </w:r>
      <w:r w:rsidR="00D55AC9" w:rsidRPr="008507DF">
        <w:t>,</w:t>
      </w:r>
      <w:r w:rsidR="002141A0" w:rsidRPr="008507DF">
        <w:t xml:space="preserve"> the supervisor must review and approve the project </w:t>
      </w:r>
      <w:r w:rsidR="0016012E" w:rsidRPr="008507DF">
        <w:t xml:space="preserve">in writing </w:t>
      </w:r>
      <w:r w:rsidR="002141A0" w:rsidRPr="008507DF">
        <w:t>prior</w:t>
      </w:r>
      <w:r w:rsidR="002141A0" w:rsidRPr="00C5052B">
        <w:t xml:space="preserve"> to allowing the offender access to the equipment.</w:t>
      </w:r>
    </w:p>
    <w:p w14:paraId="09624E37" w14:textId="77777777" w:rsidR="002141A0" w:rsidRPr="00C5052B" w:rsidRDefault="002141A0" w:rsidP="00D55AC9">
      <w:pPr>
        <w:pStyle w:val="BodyTextIndent"/>
        <w:tabs>
          <w:tab w:val="clear" w:pos="990"/>
        </w:tabs>
        <w:ind w:left="1454" w:hanging="554"/>
        <w:rPr>
          <w:sz w:val="16"/>
          <w:szCs w:val="16"/>
        </w:rPr>
      </w:pPr>
    </w:p>
    <w:p w14:paraId="1B5F588B" w14:textId="3D225997" w:rsidR="00AA2E4B" w:rsidRPr="00C5052B" w:rsidRDefault="00C5052B" w:rsidP="00AA2E4B">
      <w:pPr>
        <w:pStyle w:val="BodyTextIndent"/>
        <w:numPr>
          <w:ilvl w:val="0"/>
          <w:numId w:val="11"/>
        </w:numPr>
        <w:tabs>
          <w:tab w:val="clear" w:pos="990"/>
          <w:tab w:val="left" w:pos="1080"/>
          <w:tab w:val="left" w:pos="1440"/>
        </w:tabs>
      </w:pPr>
      <w:r w:rsidRPr="00C5052B">
        <w:t xml:space="preserve">Supervisors </w:t>
      </w:r>
      <w:r w:rsidR="00D55AC9" w:rsidRPr="00C5052B">
        <w:t>may allow o</w:t>
      </w:r>
      <w:r w:rsidR="002141A0" w:rsidRPr="00C5052B">
        <w:t xml:space="preserve">ffenders to </w:t>
      </w:r>
      <w:r w:rsidR="002141A0" w:rsidRPr="0017423B">
        <w:t xml:space="preserve">use </w:t>
      </w:r>
      <w:r w:rsidR="00EB0CCD" w:rsidRPr="0017423B">
        <w:t xml:space="preserve">portable electronic storage media </w:t>
      </w:r>
      <w:r w:rsidR="002141A0" w:rsidRPr="0017423B">
        <w:t>for appropriate</w:t>
      </w:r>
      <w:r w:rsidR="002141A0" w:rsidRPr="00C5052B">
        <w:t xml:space="preserve"> work</w:t>
      </w:r>
      <w:r w:rsidR="00D55AC9" w:rsidRPr="00C5052B">
        <w:t>-</w:t>
      </w:r>
      <w:r w:rsidR="002141A0" w:rsidRPr="00C5052B">
        <w:t xml:space="preserve">related assignments and educational programs in coordination with </w:t>
      </w:r>
      <w:r w:rsidR="003A1253">
        <w:t>Department polic</w:t>
      </w:r>
      <w:r w:rsidR="004C5D9A">
        <w:t>ies and procedures</w:t>
      </w:r>
      <w:r w:rsidR="002141A0" w:rsidRPr="00C5052B">
        <w:t xml:space="preserve"> and </w:t>
      </w:r>
      <w:r w:rsidR="003A1253">
        <w:t xml:space="preserve">the </w:t>
      </w:r>
      <w:r w:rsidR="002141A0" w:rsidRPr="00C5052B">
        <w:t xml:space="preserve">area supervisor. </w:t>
      </w:r>
    </w:p>
    <w:p w14:paraId="33D487B1" w14:textId="77777777" w:rsidR="00AA2E4B" w:rsidRPr="00C5052B" w:rsidRDefault="00AA2E4B" w:rsidP="00AA2E4B">
      <w:pPr>
        <w:pStyle w:val="BodyTextIndent"/>
        <w:tabs>
          <w:tab w:val="clear" w:pos="990"/>
          <w:tab w:val="clear" w:pos="1440"/>
          <w:tab w:val="left" w:pos="1080"/>
        </w:tabs>
        <w:ind w:left="1260"/>
        <w:rPr>
          <w:sz w:val="16"/>
          <w:szCs w:val="16"/>
        </w:rPr>
      </w:pPr>
    </w:p>
    <w:p w14:paraId="7B6657CE" w14:textId="77777777" w:rsidR="00AA2E4B" w:rsidRDefault="00AA2E4B" w:rsidP="00AA2E4B">
      <w:pPr>
        <w:pStyle w:val="BodyTextIndent"/>
        <w:numPr>
          <w:ilvl w:val="0"/>
          <w:numId w:val="11"/>
        </w:numPr>
        <w:tabs>
          <w:tab w:val="clear" w:pos="990"/>
          <w:tab w:val="clear" w:pos="2160"/>
          <w:tab w:val="left" w:pos="1080"/>
        </w:tabs>
      </w:pPr>
      <w:r w:rsidRPr="00C5052B">
        <w:t xml:space="preserve">Under no circumstances will </w:t>
      </w:r>
      <w:r w:rsidR="00C5052B" w:rsidRPr="00C5052B">
        <w:t xml:space="preserve">supervisors </w:t>
      </w:r>
      <w:r w:rsidR="00D55AC9" w:rsidRPr="0017423B">
        <w:t xml:space="preserve">allow </w:t>
      </w:r>
      <w:r w:rsidR="002141A0" w:rsidRPr="0017423B">
        <w:t xml:space="preserve">offenders to move </w:t>
      </w:r>
      <w:r w:rsidR="00EB0CCD" w:rsidRPr="0017423B">
        <w:t xml:space="preserve">portable electronic storage media </w:t>
      </w:r>
      <w:r w:rsidR="002141A0" w:rsidRPr="0017423B">
        <w:t>from their assigned work area to another area without staff approval.</w:t>
      </w:r>
      <w:r w:rsidR="002141A0" w:rsidRPr="00C5052B">
        <w:t xml:space="preserve"> </w:t>
      </w:r>
    </w:p>
    <w:p w14:paraId="2043771E" w14:textId="77777777" w:rsidR="00EB0CCD" w:rsidRPr="00EB0CCD" w:rsidRDefault="00EB0CCD" w:rsidP="00EB0CCD">
      <w:pPr>
        <w:pStyle w:val="BodyTextIndent"/>
        <w:tabs>
          <w:tab w:val="clear" w:pos="990"/>
          <w:tab w:val="clear" w:pos="1440"/>
          <w:tab w:val="clear" w:pos="2160"/>
          <w:tab w:val="left" w:pos="1080"/>
        </w:tabs>
        <w:ind w:left="1080"/>
        <w:rPr>
          <w:sz w:val="16"/>
          <w:szCs w:val="16"/>
        </w:rPr>
      </w:pPr>
    </w:p>
    <w:p w14:paraId="573D8859" w14:textId="75240FEF" w:rsidR="00AA2E4B" w:rsidRPr="004B02D4" w:rsidRDefault="002141A0" w:rsidP="00C5052B">
      <w:pPr>
        <w:pStyle w:val="BodyTextIndent"/>
        <w:numPr>
          <w:ilvl w:val="0"/>
          <w:numId w:val="11"/>
        </w:numPr>
        <w:tabs>
          <w:tab w:val="clear" w:pos="990"/>
          <w:tab w:val="left" w:pos="1080"/>
        </w:tabs>
      </w:pPr>
      <w:r w:rsidRPr="0017423B">
        <w:t xml:space="preserve">Possession of </w:t>
      </w:r>
      <w:r w:rsidR="00EB0CCD" w:rsidRPr="0017423B">
        <w:t xml:space="preserve">portable electronic storage media </w:t>
      </w:r>
      <w:r w:rsidRPr="0017423B">
        <w:t xml:space="preserve">in </w:t>
      </w:r>
      <w:r w:rsidR="00D55AC9" w:rsidRPr="0017423B">
        <w:t>offender</w:t>
      </w:r>
      <w:r w:rsidR="00D55AC9" w:rsidRPr="00C5052B">
        <w:t xml:space="preserve"> </w:t>
      </w:r>
      <w:r w:rsidRPr="00C5052B">
        <w:t>living area</w:t>
      </w:r>
      <w:r w:rsidR="00D55AC9" w:rsidRPr="00C5052B">
        <w:t>s</w:t>
      </w:r>
      <w:r w:rsidRPr="00C5052B">
        <w:t xml:space="preserve"> or use of disks for personal needs is strictly prohibited.  </w:t>
      </w:r>
      <w:r w:rsidR="00661B2C">
        <w:t>Violations will result in disciplinary action</w:t>
      </w:r>
      <w:r w:rsidR="00597BA2">
        <w:t xml:space="preserve"> </w:t>
      </w:r>
      <w:r w:rsidR="00597BA2" w:rsidRPr="004B02D4">
        <w:t xml:space="preserve">in accordance with </w:t>
      </w:r>
      <w:r w:rsidR="00597BA2" w:rsidRPr="004B02D4">
        <w:rPr>
          <w:i/>
        </w:rPr>
        <w:t>DOC 3.4.1 Offender Disciplinary System</w:t>
      </w:r>
      <w:r w:rsidR="00597BA2" w:rsidRPr="004B02D4">
        <w:t xml:space="preserve"> and facility disciplinary procedures</w:t>
      </w:r>
      <w:r w:rsidR="00661B2C" w:rsidRPr="004B02D4">
        <w:t>.</w:t>
      </w:r>
    </w:p>
    <w:p w14:paraId="6EA49EFD" w14:textId="77777777" w:rsidR="00C5052B" w:rsidRDefault="00C5052B" w:rsidP="00CA62A8">
      <w:pPr>
        <w:tabs>
          <w:tab w:val="left" w:pos="540"/>
          <w:tab w:val="left" w:pos="1080"/>
          <w:tab w:val="left" w:pos="1440"/>
        </w:tabs>
        <w:ind w:left="1080"/>
        <w:rPr>
          <w:sz w:val="16"/>
          <w:szCs w:val="16"/>
        </w:rPr>
      </w:pPr>
    </w:p>
    <w:p w14:paraId="3C7435E3" w14:textId="77777777" w:rsidR="00FC3D7D" w:rsidRPr="00F31F6F" w:rsidRDefault="00FC3D7D" w:rsidP="00CA62A8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115" w:hanging="115"/>
        <w:rPr>
          <w:b/>
          <w:bCs/>
          <w:snapToGrid/>
          <w:szCs w:val="24"/>
        </w:rPr>
      </w:pPr>
      <w:r w:rsidRPr="00F31F6F">
        <w:rPr>
          <w:b/>
          <w:bCs/>
          <w:snapToGrid/>
          <w:szCs w:val="24"/>
        </w:rPr>
        <w:t>V.</w:t>
      </w:r>
      <w:r w:rsidRPr="00F31F6F">
        <w:rPr>
          <w:b/>
          <w:bCs/>
          <w:snapToGrid/>
          <w:szCs w:val="24"/>
        </w:rPr>
        <w:tab/>
        <w:t>C</w:t>
      </w:r>
      <w:r w:rsidRPr="00F31F6F">
        <w:rPr>
          <w:b/>
          <w:bCs/>
          <w:szCs w:val="24"/>
        </w:rPr>
        <w:t>LOSING</w:t>
      </w:r>
    </w:p>
    <w:p w14:paraId="5144278C" w14:textId="77777777" w:rsidR="00FC3D7D" w:rsidRPr="0034442C" w:rsidRDefault="00FC3D7D" w:rsidP="00CA62A8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720" w:hanging="720"/>
        <w:rPr>
          <w:b/>
          <w:bCs/>
          <w:snapToGrid/>
          <w:sz w:val="16"/>
          <w:szCs w:val="16"/>
        </w:rPr>
      </w:pPr>
      <w:r w:rsidRPr="00F31F6F">
        <w:rPr>
          <w:b/>
          <w:bCs/>
          <w:snapToGrid/>
          <w:szCs w:val="24"/>
        </w:rPr>
        <w:tab/>
      </w:r>
    </w:p>
    <w:p w14:paraId="3EADF6C8" w14:textId="69D3D1B7" w:rsidR="00D66CE2" w:rsidRDefault="00D66CE2" w:rsidP="00CA62A8">
      <w:pPr>
        <w:ind w:left="540"/>
      </w:pPr>
      <w:r w:rsidRPr="00F31F6F">
        <w:t xml:space="preserve">Questions concerning this policy should be directed to the </w:t>
      </w:r>
      <w:r w:rsidR="004B02D4">
        <w:t xml:space="preserve">Administrative Services </w:t>
      </w:r>
      <w:r w:rsidR="00B35CC5">
        <w:t>Division Administrator</w:t>
      </w:r>
      <w:r w:rsidR="00E5379D">
        <w:t>.</w:t>
      </w:r>
    </w:p>
    <w:p w14:paraId="32E13717" w14:textId="77777777" w:rsidR="00096224" w:rsidRPr="00645F9B" w:rsidRDefault="00096224" w:rsidP="00CA62A8">
      <w:pPr>
        <w:ind w:left="540"/>
        <w:rPr>
          <w:sz w:val="16"/>
          <w:szCs w:val="16"/>
        </w:rPr>
      </w:pPr>
    </w:p>
    <w:p w14:paraId="050B3E6F" w14:textId="77777777" w:rsidR="00645F9B" w:rsidRPr="00F31F6F" w:rsidRDefault="00645F9B" w:rsidP="00645F9B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360" w:hanging="360"/>
        <w:rPr>
          <w:snapToGrid/>
          <w:szCs w:val="24"/>
        </w:rPr>
      </w:pPr>
      <w:r>
        <w:rPr>
          <w:b/>
          <w:bCs/>
          <w:snapToGrid/>
          <w:szCs w:val="24"/>
        </w:rPr>
        <w:t>V</w:t>
      </w:r>
      <w:r w:rsidRPr="00F31F6F">
        <w:rPr>
          <w:b/>
          <w:bCs/>
          <w:snapToGrid/>
          <w:szCs w:val="24"/>
        </w:rPr>
        <w:t>I.</w:t>
      </w:r>
      <w:r w:rsidRPr="00F31F6F">
        <w:rPr>
          <w:b/>
          <w:bCs/>
          <w:snapToGrid/>
          <w:szCs w:val="24"/>
        </w:rPr>
        <w:tab/>
      </w:r>
      <w:r w:rsidRPr="00F31F6F">
        <w:rPr>
          <w:b/>
          <w:bCs/>
          <w:snapToGrid/>
          <w:szCs w:val="24"/>
        </w:rPr>
        <w:tab/>
        <w:t xml:space="preserve">REFERENCES  </w:t>
      </w:r>
    </w:p>
    <w:p w14:paraId="1B66C9F8" w14:textId="77777777" w:rsidR="00645F9B" w:rsidRPr="008A4FB1" w:rsidRDefault="00645F9B" w:rsidP="00645F9B">
      <w:pPr>
        <w:pStyle w:val="Header"/>
        <w:tabs>
          <w:tab w:val="clear" w:pos="4320"/>
          <w:tab w:val="clear" w:pos="8640"/>
          <w:tab w:val="clear" w:pos="9360"/>
        </w:tabs>
        <w:ind w:left="360"/>
        <w:rPr>
          <w:b/>
          <w:bCs/>
          <w:snapToGrid/>
          <w:sz w:val="16"/>
          <w:szCs w:val="16"/>
        </w:rPr>
      </w:pPr>
    </w:p>
    <w:p w14:paraId="515EF7EC" w14:textId="773D14E6" w:rsidR="00AC03F5" w:rsidRDefault="004B02D4">
      <w:pPr>
        <w:numPr>
          <w:ilvl w:val="0"/>
          <w:numId w:val="14"/>
        </w:numPr>
        <w:tabs>
          <w:tab w:val="left" w:pos="-720"/>
        </w:tabs>
        <w:rPr>
          <w:i/>
        </w:rPr>
      </w:pPr>
      <w:r w:rsidRPr="004B02D4">
        <w:rPr>
          <w:i/>
        </w:rPr>
        <w:t>2-15-112, MCA</w:t>
      </w:r>
      <w:r w:rsidR="001B19A0">
        <w:rPr>
          <w:i/>
        </w:rPr>
        <w:t xml:space="preserve">; </w:t>
      </w:r>
      <w:r w:rsidRPr="004B02D4">
        <w:rPr>
          <w:i/>
        </w:rPr>
        <w:t>2-15-114, MCA</w:t>
      </w:r>
      <w:r w:rsidR="001B19A0">
        <w:rPr>
          <w:i/>
        </w:rPr>
        <w:t xml:space="preserve">; </w:t>
      </w:r>
      <w:r w:rsidRPr="004B02D4">
        <w:rPr>
          <w:i/>
        </w:rPr>
        <w:t>53-1-203, MCA</w:t>
      </w:r>
      <w:r w:rsidR="001B19A0">
        <w:rPr>
          <w:i/>
        </w:rPr>
        <w:t xml:space="preserve"> </w:t>
      </w:r>
    </w:p>
    <w:p w14:paraId="435A07DA" w14:textId="7E214DD7" w:rsidR="001B19A0" w:rsidRPr="00F31F6F" w:rsidRDefault="001B19A0" w:rsidP="001B19A0">
      <w:pPr>
        <w:tabs>
          <w:tab w:val="left" w:pos="-1440"/>
          <w:tab w:val="left" w:pos="-720"/>
        </w:tabs>
        <w:ind w:left="1080" w:hanging="540"/>
        <w:rPr>
          <w:i/>
        </w:rPr>
      </w:pPr>
      <w:r w:rsidRPr="00F31F6F">
        <w:rPr>
          <w:i/>
        </w:rPr>
        <w:t>B.</w:t>
      </w:r>
      <w:r w:rsidRPr="00F31F6F">
        <w:rPr>
          <w:i/>
        </w:rPr>
        <w:tab/>
      </w:r>
      <w:r w:rsidRPr="004B02D4">
        <w:rPr>
          <w:i/>
        </w:rPr>
        <w:t>Montana Operations Manual</w:t>
      </w:r>
      <w:r w:rsidR="004B02D4" w:rsidRPr="004B02D4">
        <w:rPr>
          <w:i/>
        </w:rPr>
        <w:t xml:space="preserve"> – Information Security Policy</w:t>
      </w:r>
    </w:p>
    <w:p w14:paraId="6FEC1E58" w14:textId="77777777" w:rsidR="009A0408" w:rsidRPr="00645F9B" w:rsidRDefault="009A0408" w:rsidP="009A0408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720" w:hanging="180"/>
        <w:rPr>
          <w:snapToGrid/>
          <w:sz w:val="16"/>
          <w:szCs w:val="16"/>
        </w:rPr>
      </w:pPr>
    </w:p>
    <w:p w14:paraId="5055023D" w14:textId="43502B40" w:rsidR="00FC3D7D" w:rsidRDefault="00FC3D7D" w:rsidP="00CA62A8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720" w:hanging="720"/>
        <w:rPr>
          <w:b/>
          <w:bCs/>
          <w:snapToGrid/>
          <w:szCs w:val="24"/>
        </w:rPr>
      </w:pPr>
      <w:r w:rsidRPr="00F31F6F">
        <w:rPr>
          <w:b/>
          <w:bCs/>
          <w:snapToGrid/>
          <w:szCs w:val="24"/>
        </w:rPr>
        <w:t>VII.</w:t>
      </w:r>
      <w:r w:rsidRPr="00F31F6F">
        <w:rPr>
          <w:b/>
          <w:bCs/>
          <w:snapToGrid/>
          <w:szCs w:val="24"/>
        </w:rPr>
        <w:tab/>
        <w:t>ATTACHMENT</w:t>
      </w:r>
      <w:r w:rsidR="00D9452B">
        <w:rPr>
          <w:b/>
          <w:bCs/>
          <w:snapToGrid/>
          <w:szCs w:val="24"/>
        </w:rPr>
        <w:t>S</w:t>
      </w:r>
    </w:p>
    <w:p w14:paraId="6843CA21" w14:textId="77777777" w:rsidR="0034442C" w:rsidRPr="0034442C" w:rsidRDefault="0034442C" w:rsidP="00CA62A8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720" w:hanging="720"/>
        <w:rPr>
          <w:b/>
          <w:bCs/>
          <w:snapToGrid/>
          <w:sz w:val="16"/>
          <w:szCs w:val="16"/>
        </w:rPr>
      </w:pPr>
    </w:p>
    <w:p w14:paraId="0BAE4A61" w14:textId="62BF0344" w:rsidR="00AC03F5" w:rsidRDefault="00FC3D7D">
      <w:pPr>
        <w:pStyle w:val="Header"/>
        <w:tabs>
          <w:tab w:val="clear" w:pos="4320"/>
          <w:tab w:val="clear" w:pos="8640"/>
          <w:tab w:val="clear" w:pos="9360"/>
          <w:tab w:val="left" w:pos="540"/>
          <w:tab w:val="left" w:pos="3960"/>
        </w:tabs>
        <w:ind w:left="540" w:hanging="540"/>
      </w:pPr>
      <w:r w:rsidRPr="00F31F6F">
        <w:rPr>
          <w:b/>
          <w:bCs/>
          <w:snapToGrid/>
          <w:szCs w:val="24"/>
        </w:rPr>
        <w:tab/>
      </w:r>
      <w:r w:rsidR="00D9452B">
        <w:rPr>
          <w:bCs/>
          <w:snapToGrid/>
          <w:szCs w:val="24"/>
        </w:rPr>
        <w:t>None.</w:t>
      </w:r>
    </w:p>
    <w:sectPr w:rsidR="00AC03F5" w:rsidSect="00FB227A">
      <w:headerReference w:type="default" r:id="rId8"/>
      <w:footerReference w:type="default" r:id="rId9"/>
      <w:type w:val="continuous"/>
      <w:pgSz w:w="12240" w:h="15840" w:code="1"/>
      <w:pgMar w:top="1080" w:right="720" w:bottom="108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B6C7D" w14:textId="77777777" w:rsidR="00545E0F" w:rsidRDefault="00545E0F">
      <w:r>
        <w:separator/>
      </w:r>
    </w:p>
  </w:endnote>
  <w:endnote w:type="continuationSeparator" w:id="0">
    <w:p w14:paraId="73E372F2" w14:textId="77777777" w:rsidR="00545E0F" w:rsidRDefault="0054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6AAD5" w14:textId="77777777" w:rsidR="00B53C74" w:rsidRDefault="00B53C74">
    <w:pPr>
      <w:pStyle w:val="Header"/>
      <w:jc w:val="right"/>
    </w:pPr>
  </w:p>
  <w:p w14:paraId="7EC48E2F" w14:textId="77777777" w:rsidR="00B53C74" w:rsidRDefault="00B53C7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0F6A6" w14:textId="77777777" w:rsidR="00545E0F" w:rsidRDefault="00545E0F">
      <w:r>
        <w:separator/>
      </w:r>
    </w:p>
  </w:footnote>
  <w:footnote w:type="continuationSeparator" w:id="0">
    <w:p w14:paraId="2E7EC96B" w14:textId="77777777" w:rsidR="00545E0F" w:rsidRDefault="00545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214"/>
    </w:tblGrid>
    <w:tr w:rsidR="00241E0B" w14:paraId="48BD90A1" w14:textId="77777777" w:rsidTr="00F44C0A">
      <w:trPr>
        <w:trHeight w:val="350"/>
      </w:trPr>
      <w:tc>
        <w:tcPr>
          <w:tcW w:w="10214" w:type="dxa"/>
          <w:vAlign w:val="center"/>
        </w:tcPr>
        <w:p w14:paraId="62288D32" w14:textId="6B5C6AEF" w:rsidR="00241E0B" w:rsidRPr="00F901AC" w:rsidRDefault="00241E0B" w:rsidP="00241E0B">
          <w:pPr>
            <w:pStyle w:val="Header"/>
            <w:tabs>
              <w:tab w:val="clear" w:pos="9360"/>
              <w:tab w:val="left" w:pos="2862"/>
              <w:tab w:val="left" w:pos="8532"/>
              <w:tab w:val="right" w:pos="10008"/>
            </w:tabs>
          </w:pPr>
          <w:r>
            <w:t>Policy No.:  DOC 1.7.13</w:t>
          </w:r>
          <w:r>
            <w:tab/>
            <w:t>Chapter 1:  Administration And Management</w:t>
          </w:r>
          <w:r>
            <w:tab/>
          </w:r>
          <w:r w:rsidRPr="00F901AC">
            <w:t xml:space="preserve">Page </w:t>
          </w:r>
          <w:r w:rsidRPr="00F901AC">
            <w:rPr>
              <w:bCs/>
            </w:rPr>
            <w:fldChar w:fldCharType="begin"/>
          </w:r>
          <w:r w:rsidRPr="00F901AC">
            <w:rPr>
              <w:bCs/>
            </w:rPr>
            <w:instrText xml:space="preserve"> PAGE  \* Arabic  \* MERGEFORMAT </w:instrText>
          </w:r>
          <w:r w:rsidRPr="00F901AC">
            <w:rPr>
              <w:bCs/>
            </w:rPr>
            <w:fldChar w:fldCharType="separate"/>
          </w:r>
          <w:r w:rsidRPr="00F901AC">
            <w:rPr>
              <w:bCs/>
              <w:noProof/>
            </w:rPr>
            <w:t>1</w:t>
          </w:r>
          <w:r w:rsidRPr="00F901AC">
            <w:rPr>
              <w:bCs/>
            </w:rPr>
            <w:fldChar w:fldCharType="end"/>
          </w:r>
          <w:r w:rsidRPr="00F901AC">
            <w:t xml:space="preserve"> of </w:t>
          </w:r>
          <w:r w:rsidRPr="00F901AC">
            <w:rPr>
              <w:bCs/>
            </w:rPr>
            <w:fldChar w:fldCharType="begin"/>
          </w:r>
          <w:r w:rsidRPr="00F901AC">
            <w:rPr>
              <w:bCs/>
            </w:rPr>
            <w:instrText xml:space="preserve"> NUMPAGES  \* Arabic  \* MERGEFORMAT </w:instrText>
          </w:r>
          <w:r w:rsidRPr="00F901AC">
            <w:rPr>
              <w:bCs/>
            </w:rPr>
            <w:fldChar w:fldCharType="separate"/>
          </w:r>
          <w:r w:rsidRPr="00F901AC">
            <w:rPr>
              <w:bCs/>
              <w:noProof/>
            </w:rPr>
            <w:t>2</w:t>
          </w:r>
          <w:r w:rsidRPr="00F901AC">
            <w:rPr>
              <w:bCs/>
            </w:rPr>
            <w:fldChar w:fldCharType="end"/>
          </w:r>
        </w:p>
      </w:tc>
    </w:tr>
    <w:tr w:rsidR="00241E0B" w14:paraId="74181234" w14:textId="77777777" w:rsidTr="00F44C0A">
      <w:trPr>
        <w:trHeight w:val="350"/>
      </w:trPr>
      <w:tc>
        <w:tcPr>
          <w:tcW w:w="10214" w:type="dxa"/>
          <w:vAlign w:val="center"/>
        </w:tcPr>
        <w:p w14:paraId="2B6245AF" w14:textId="40798B84" w:rsidR="00241E0B" w:rsidRDefault="00241E0B" w:rsidP="00241E0B">
          <w:pPr>
            <w:pStyle w:val="Header"/>
            <w:tabs>
              <w:tab w:val="clear" w:pos="9360"/>
              <w:tab w:val="right" w:pos="10008"/>
            </w:tabs>
          </w:pPr>
          <w:r>
            <w:t xml:space="preserve">Subject:  </w:t>
          </w:r>
          <w:r>
            <w:rPr>
              <w:b/>
            </w:rPr>
            <w:t>OFFENDER ACCESS TO COMPUTERS</w:t>
          </w:r>
        </w:p>
      </w:tc>
    </w:tr>
  </w:tbl>
  <w:p w14:paraId="645D162C" w14:textId="77777777" w:rsidR="00241E0B" w:rsidRPr="008B1FC8" w:rsidRDefault="00241E0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246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115DE"/>
    <w:multiLevelType w:val="hybridMultilevel"/>
    <w:tmpl w:val="196CAF1A"/>
    <w:lvl w:ilvl="0" w:tplc="FBD4B084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755B8"/>
    <w:multiLevelType w:val="hybridMultilevel"/>
    <w:tmpl w:val="EBC43B26"/>
    <w:lvl w:ilvl="0" w:tplc="454C0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BB84FCF"/>
    <w:multiLevelType w:val="hybridMultilevel"/>
    <w:tmpl w:val="EDC8CE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403160A8"/>
    <w:multiLevelType w:val="hybridMultilevel"/>
    <w:tmpl w:val="52085626"/>
    <w:lvl w:ilvl="0" w:tplc="1F6233F2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217255A"/>
    <w:multiLevelType w:val="hybridMultilevel"/>
    <w:tmpl w:val="28A0FA6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5534467"/>
    <w:multiLevelType w:val="multilevel"/>
    <w:tmpl w:val="AE50D5D2"/>
    <w:lvl w:ilvl="0">
      <w:start w:val="100"/>
      <w:numFmt w:val="lowerRoman"/>
      <w:lvlText w:val="%1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63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 w15:restartNumberingAfterBreak="0">
    <w:nsid w:val="48B769AE"/>
    <w:multiLevelType w:val="hybridMultilevel"/>
    <w:tmpl w:val="79B21C5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1D7FBB"/>
    <w:multiLevelType w:val="hybridMultilevel"/>
    <w:tmpl w:val="BC80FBA2"/>
    <w:lvl w:ilvl="0" w:tplc="8A4CF308">
      <w:start w:val="1"/>
      <w:numFmt w:val="upperLetter"/>
      <w:lvlText w:val="%1."/>
      <w:lvlJc w:val="left"/>
      <w:pPr>
        <w:tabs>
          <w:tab w:val="num" w:pos="990"/>
        </w:tabs>
        <w:ind w:left="990" w:hanging="450"/>
      </w:pPr>
      <w:rPr>
        <w:rFonts w:hint="default"/>
        <w:u w:val="none"/>
      </w:rPr>
    </w:lvl>
    <w:lvl w:ilvl="1" w:tplc="0CA0B0F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4"/>
        <w:szCs w:val="24"/>
      </w:rPr>
    </w:lvl>
    <w:lvl w:ilvl="2" w:tplc="C26A0796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i w:val="0"/>
        <w:color w:val="0000FF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D810893"/>
    <w:multiLevelType w:val="hybridMultilevel"/>
    <w:tmpl w:val="3EB0674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04B0ABB"/>
    <w:multiLevelType w:val="hybridMultilevel"/>
    <w:tmpl w:val="5B261256"/>
    <w:lvl w:ilvl="0" w:tplc="FFFFFFF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 w15:restartNumberingAfterBreak="0">
    <w:nsid w:val="54661DB8"/>
    <w:multiLevelType w:val="hybridMultilevel"/>
    <w:tmpl w:val="D56E59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450"/>
      </w:pPr>
      <w:rPr>
        <w:rFonts w:hint="default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630"/>
      </w:pPr>
      <w:rPr>
        <w:rFonts w:hint="default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 w15:restartNumberingAfterBreak="0">
    <w:nsid w:val="553A5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86951CE"/>
    <w:multiLevelType w:val="hybridMultilevel"/>
    <w:tmpl w:val="B3FEA494"/>
    <w:lvl w:ilvl="0" w:tplc="2F58992A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A36A77E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C5E2AE4"/>
    <w:multiLevelType w:val="hybridMultilevel"/>
    <w:tmpl w:val="5C6E4D8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02E5287"/>
    <w:multiLevelType w:val="hybridMultilevel"/>
    <w:tmpl w:val="AE6A8594"/>
    <w:lvl w:ilvl="0" w:tplc="839467A6">
      <w:start w:val="5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3"/>
  </w:num>
  <w:num w:numId="8">
    <w:abstractNumId w:val="8"/>
  </w:num>
  <w:num w:numId="9">
    <w:abstractNumId w:val="7"/>
  </w:num>
  <w:num w:numId="10">
    <w:abstractNumId w:val="15"/>
  </w:num>
  <w:num w:numId="11">
    <w:abstractNumId w:val="2"/>
  </w:num>
  <w:num w:numId="12">
    <w:abstractNumId w:val="9"/>
  </w:num>
  <w:num w:numId="13">
    <w:abstractNumId w:val="14"/>
  </w:num>
  <w:num w:numId="14">
    <w:abstractNumId w:val="4"/>
  </w:num>
  <w:num w:numId="15">
    <w:abstractNumId w:val="3"/>
  </w:num>
  <w:num w:numId="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7A"/>
    <w:rsid w:val="00031E48"/>
    <w:rsid w:val="00042FB8"/>
    <w:rsid w:val="00085E0F"/>
    <w:rsid w:val="00096224"/>
    <w:rsid w:val="000A4FE4"/>
    <w:rsid w:val="000C318E"/>
    <w:rsid w:val="000C3B04"/>
    <w:rsid w:val="000F112E"/>
    <w:rsid w:val="000F4AE2"/>
    <w:rsid w:val="000F618C"/>
    <w:rsid w:val="000F781A"/>
    <w:rsid w:val="00101FCF"/>
    <w:rsid w:val="00105D91"/>
    <w:rsid w:val="001167C6"/>
    <w:rsid w:val="001173AF"/>
    <w:rsid w:val="001204C2"/>
    <w:rsid w:val="00137418"/>
    <w:rsid w:val="00141D50"/>
    <w:rsid w:val="00153D8B"/>
    <w:rsid w:val="0016012E"/>
    <w:rsid w:val="00161D7A"/>
    <w:rsid w:val="00166FE9"/>
    <w:rsid w:val="0017423B"/>
    <w:rsid w:val="001812F2"/>
    <w:rsid w:val="001946BF"/>
    <w:rsid w:val="001B19A0"/>
    <w:rsid w:val="001D1968"/>
    <w:rsid w:val="001F1186"/>
    <w:rsid w:val="002127ED"/>
    <w:rsid w:val="002141A0"/>
    <w:rsid w:val="00214CEB"/>
    <w:rsid w:val="00241E0B"/>
    <w:rsid w:val="00261147"/>
    <w:rsid w:val="00284ECD"/>
    <w:rsid w:val="002D13EF"/>
    <w:rsid w:val="002E460E"/>
    <w:rsid w:val="00310445"/>
    <w:rsid w:val="00310A4A"/>
    <w:rsid w:val="00340A21"/>
    <w:rsid w:val="00343365"/>
    <w:rsid w:val="0034442C"/>
    <w:rsid w:val="00377B62"/>
    <w:rsid w:val="003A107A"/>
    <w:rsid w:val="003A1253"/>
    <w:rsid w:val="003B35A7"/>
    <w:rsid w:val="003B43A4"/>
    <w:rsid w:val="003D403A"/>
    <w:rsid w:val="003F1AFE"/>
    <w:rsid w:val="00443A29"/>
    <w:rsid w:val="004B02D4"/>
    <w:rsid w:val="004B3B44"/>
    <w:rsid w:val="004B3CC0"/>
    <w:rsid w:val="004C46A8"/>
    <w:rsid w:val="004C565A"/>
    <w:rsid w:val="004C5D9A"/>
    <w:rsid w:val="00526062"/>
    <w:rsid w:val="00527617"/>
    <w:rsid w:val="00531B52"/>
    <w:rsid w:val="00532F67"/>
    <w:rsid w:val="00540410"/>
    <w:rsid w:val="00545DDD"/>
    <w:rsid w:val="00545E0F"/>
    <w:rsid w:val="00564AA4"/>
    <w:rsid w:val="00593260"/>
    <w:rsid w:val="00597BA2"/>
    <w:rsid w:val="005A104E"/>
    <w:rsid w:val="005A22C4"/>
    <w:rsid w:val="005B6084"/>
    <w:rsid w:val="005E2D46"/>
    <w:rsid w:val="005F2B2E"/>
    <w:rsid w:val="00605BF7"/>
    <w:rsid w:val="00611527"/>
    <w:rsid w:val="006304D5"/>
    <w:rsid w:val="00645F9B"/>
    <w:rsid w:val="00661647"/>
    <w:rsid w:val="00661B2C"/>
    <w:rsid w:val="00674B79"/>
    <w:rsid w:val="006B33A5"/>
    <w:rsid w:val="006B6E6C"/>
    <w:rsid w:val="006C1F36"/>
    <w:rsid w:val="006D0717"/>
    <w:rsid w:val="006D2BFE"/>
    <w:rsid w:val="006E67CB"/>
    <w:rsid w:val="006F408F"/>
    <w:rsid w:val="00710242"/>
    <w:rsid w:val="0072669F"/>
    <w:rsid w:val="00727AA7"/>
    <w:rsid w:val="007C7F69"/>
    <w:rsid w:val="007F10FD"/>
    <w:rsid w:val="008135F6"/>
    <w:rsid w:val="00826E1A"/>
    <w:rsid w:val="008507DF"/>
    <w:rsid w:val="00860E8E"/>
    <w:rsid w:val="008648B2"/>
    <w:rsid w:val="00892D14"/>
    <w:rsid w:val="0089322B"/>
    <w:rsid w:val="00895635"/>
    <w:rsid w:val="008A4FB1"/>
    <w:rsid w:val="008B1FC8"/>
    <w:rsid w:val="008B59AB"/>
    <w:rsid w:val="008B6325"/>
    <w:rsid w:val="008C6F8B"/>
    <w:rsid w:val="008D12FF"/>
    <w:rsid w:val="008D3342"/>
    <w:rsid w:val="008F39B1"/>
    <w:rsid w:val="0090002B"/>
    <w:rsid w:val="00916DB5"/>
    <w:rsid w:val="0092013C"/>
    <w:rsid w:val="009351CD"/>
    <w:rsid w:val="009403C6"/>
    <w:rsid w:val="00955D18"/>
    <w:rsid w:val="00963B59"/>
    <w:rsid w:val="009677DC"/>
    <w:rsid w:val="009A0408"/>
    <w:rsid w:val="009B1CB1"/>
    <w:rsid w:val="009B33E5"/>
    <w:rsid w:val="009C5DC9"/>
    <w:rsid w:val="009D1968"/>
    <w:rsid w:val="00A10F4C"/>
    <w:rsid w:val="00A11DEB"/>
    <w:rsid w:val="00A15ED0"/>
    <w:rsid w:val="00A41598"/>
    <w:rsid w:val="00A51CFC"/>
    <w:rsid w:val="00A53BC8"/>
    <w:rsid w:val="00A540FF"/>
    <w:rsid w:val="00A55357"/>
    <w:rsid w:val="00A63C35"/>
    <w:rsid w:val="00A65422"/>
    <w:rsid w:val="00A8520E"/>
    <w:rsid w:val="00A878C4"/>
    <w:rsid w:val="00A90C7E"/>
    <w:rsid w:val="00A9232E"/>
    <w:rsid w:val="00AA1977"/>
    <w:rsid w:val="00AA2E4B"/>
    <w:rsid w:val="00AA760E"/>
    <w:rsid w:val="00AB5BD0"/>
    <w:rsid w:val="00AC03F5"/>
    <w:rsid w:val="00AE28F5"/>
    <w:rsid w:val="00AE686A"/>
    <w:rsid w:val="00B042C0"/>
    <w:rsid w:val="00B051C5"/>
    <w:rsid w:val="00B12E57"/>
    <w:rsid w:val="00B227B1"/>
    <w:rsid w:val="00B2476F"/>
    <w:rsid w:val="00B302B4"/>
    <w:rsid w:val="00B35CC5"/>
    <w:rsid w:val="00B370B9"/>
    <w:rsid w:val="00B42D56"/>
    <w:rsid w:val="00B52340"/>
    <w:rsid w:val="00B53C74"/>
    <w:rsid w:val="00B560B9"/>
    <w:rsid w:val="00B73442"/>
    <w:rsid w:val="00B745B2"/>
    <w:rsid w:val="00B8205F"/>
    <w:rsid w:val="00B90EA5"/>
    <w:rsid w:val="00BA3C2B"/>
    <w:rsid w:val="00BC1A2B"/>
    <w:rsid w:val="00C01E80"/>
    <w:rsid w:val="00C0543C"/>
    <w:rsid w:val="00C159D3"/>
    <w:rsid w:val="00C2539D"/>
    <w:rsid w:val="00C46E3B"/>
    <w:rsid w:val="00C5052B"/>
    <w:rsid w:val="00C51063"/>
    <w:rsid w:val="00C664E5"/>
    <w:rsid w:val="00C668A7"/>
    <w:rsid w:val="00C75965"/>
    <w:rsid w:val="00C82F24"/>
    <w:rsid w:val="00CA0CF5"/>
    <w:rsid w:val="00CA5962"/>
    <w:rsid w:val="00CA62A8"/>
    <w:rsid w:val="00CB3FF5"/>
    <w:rsid w:val="00CB497B"/>
    <w:rsid w:val="00CB684D"/>
    <w:rsid w:val="00CC44EB"/>
    <w:rsid w:val="00CF09A7"/>
    <w:rsid w:val="00CF4B0F"/>
    <w:rsid w:val="00D04F2A"/>
    <w:rsid w:val="00D22412"/>
    <w:rsid w:val="00D268DA"/>
    <w:rsid w:val="00D31A12"/>
    <w:rsid w:val="00D32CB9"/>
    <w:rsid w:val="00D476D1"/>
    <w:rsid w:val="00D55AC9"/>
    <w:rsid w:val="00D66CE2"/>
    <w:rsid w:val="00D8055A"/>
    <w:rsid w:val="00D9452B"/>
    <w:rsid w:val="00DF6173"/>
    <w:rsid w:val="00E10ECB"/>
    <w:rsid w:val="00E15687"/>
    <w:rsid w:val="00E3290A"/>
    <w:rsid w:val="00E36EAF"/>
    <w:rsid w:val="00E4722C"/>
    <w:rsid w:val="00E5282A"/>
    <w:rsid w:val="00E5379D"/>
    <w:rsid w:val="00E5536F"/>
    <w:rsid w:val="00E603A4"/>
    <w:rsid w:val="00E64A3F"/>
    <w:rsid w:val="00E779E9"/>
    <w:rsid w:val="00E80B16"/>
    <w:rsid w:val="00EA72BE"/>
    <w:rsid w:val="00EB0CCD"/>
    <w:rsid w:val="00EC2E94"/>
    <w:rsid w:val="00EC4AFF"/>
    <w:rsid w:val="00EC6F8A"/>
    <w:rsid w:val="00ED3BB8"/>
    <w:rsid w:val="00EE6C56"/>
    <w:rsid w:val="00EF4EAC"/>
    <w:rsid w:val="00F011A3"/>
    <w:rsid w:val="00F23CB3"/>
    <w:rsid w:val="00F31F6F"/>
    <w:rsid w:val="00F531B7"/>
    <w:rsid w:val="00F63AC1"/>
    <w:rsid w:val="00F70E3B"/>
    <w:rsid w:val="00F75BC5"/>
    <w:rsid w:val="00F75F05"/>
    <w:rsid w:val="00F75FFC"/>
    <w:rsid w:val="00F86906"/>
    <w:rsid w:val="00F90ABE"/>
    <w:rsid w:val="00FA0469"/>
    <w:rsid w:val="00FB227A"/>
    <w:rsid w:val="00FC3D7D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AE2E2A0"/>
  <w15:docId w15:val="{FF3D3BA1-78BE-415B-BEF3-7C433871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76F"/>
    <w:rPr>
      <w:sz w:val="24"/>
      <w:szCs w:val="24"/>
    </w:rPr>
  </w:style>
  <w:style w:type="paragraph" w:styleId="Heading1">
    <w:name w:val="heading 1"/>
    <w:basedOn w:val="Normal"/>
    <w:next w:val="Normal"/>
    <w:qFormat/>
    <w:rsid w:val="00B2476F"/>
    <w:pPr>
      <w:keepNext/>
      <w:tabs>
        <w:tab w:val="center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spacing w:after="120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qFormat/>
    <w:rsid w:val="00B247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476F"/>
    <w:pPr>
      <w:keepNext/>
      <w:tabs>
        <w:tab w:val="left" w:pos="-720"/>
        <w:tab w:val="left" w:pos="0"/>
        <w:tab w:val="left" w:pos="87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snapToGrid w:val="0"/>
      <w:color w:val="000000"/>
      <w:sz w:val="36"/>
      <w:szCs w:val="20"/>
    </w:rPr>
  </w:style>
  <w:style w:type="paragraph" w:styleId="Heading4">
    <w:name w:val="heading 4"/>
    <w:basedOn w:val="Normal"/>
    <w:next w:val="Normal"/>
    <w:qFormat/>
    <w:rsid w:val="00B24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247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247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2476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24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247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2476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476F"/>
    <w:pPr>
      <w:tabs>
        <w:tab w:val="left" w:pos="-72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</w:pPr>
  </w:style>
  <w:style w:type="paragraph" w:styleId="Header">
    <w:name w:val="header"/>
    <w:basedOn w:val="Normal"/>
    <w:link w:val="HeaderChar"/>
    <w:rsid w:val="00B2476F"/>
    <w:pPr>
      <w:widowControl w:val="0"/>
      <w:tabs>
        <w:tab w:val="center" w:pos="4320"/>
        <w:tab w:val="right" w:pos="8640"/>
        <w:tab w:val="left" w:pos="9360"/>
      </w:tabs>
    </w:pPr>
    <w:rPr>
      <w:snapToGrid w:val="0"/>
      <w:szCs w:val="20"/>
    </w:rPr>
  </w:style>
  <w:style w:type="paragraph" w:styleId="BodyTextIndent2">
    <w:name w:val="Body Text Indent 2"/>
    <w:basedOn w:val="Normal"/>
    <w:rsid w:val="00B2476F"/>
    <w:pPr>
      <w:tabs>
        <w:tab w:val="left" w:pos="-720"/>
        <w:tab w:val="left" w:pos="0"/>
        <w:tab w:val="left" w:pos="540"/>
        <w:tab w:val="left" w:pos="990"/>
        <w:tab w:val="left" w:pos="1440"/>
        <w:tab w:val="left" w:pos="189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uto"/>
      <w:ind w:left="1890" w:hanging="450"/>
    </w:pPr>
    <w:rPr>
      <w:snapToGrid w:val="0"/>
      <w:szCs w:val="20"/>
    </w:rPr>
  </w:style>
  <w:style w:type="paragraph" w:styleId="BodyTextIndent3">
    <w:name w:val="Body Text Indent 3"/>
    <w:basedOn w:val="Normal"/>
    <w:rsid w:val="00B2476F"/>
    <w:pPr>
      <w:tabs>
        <w:tab w:val="left" w:pos="-720"/>
        <w:tab w:val="left" w:pos="0"/>
        <w:tab w:val="left" w:pos="540"/>
        <w:tab w:val="left" w:pos="990"/>
        <w:tab w:val="left" w:pos="1440"/>
        <w:tab w:val="left" w:pos="189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uto"/>
      <w:ind w:left="2340" w:hanging="900"/>
    </w:pPr>
    <w:rPr>
      <w:snapToGrid w:val="0"/>
      <w:szCs w:val="20"/>
    </w:rPr>
  </w:style>
  <w:style w:type="character" w:styleId="PageNumber">
    <w:name w:val="page number"/>
    <w:basedOn w:val="DefaultParagraphFont"/>
    <w:rsid w:val="00B2476F"/>
  </w:style>
  <w:style w:type="character" w:styleId="CommentReference">
    <w:name w:val="annotation reference"/>
    <w:basedOn w:val="DefaultParagraphFont"/>
    <w:semiHidden/>
    <w:rsid w:val="00B247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2476F"/>
    <w:rPr>
      <w:sz w:val="20"/>
      <w:szCs w:val="20"/>
    </w:rPr>
  </w:style>
  <w:style w:type="paragraph" w:styleId="Title">
    <w:name w:val="Title"/>
    <w:basedOn w:val="Normal"/>
    <w:qFormat/>
    <w:rsid w:val="00B2476F"/>
    <w:pPr>
      <w:jc w:val="center"/>
    </w:pPr>
    <w:rPr>
      <w:b/>
    </w:rPr>
  </w:style>
  <w:style w:type="paragraph" w:styleId="DocumentMap">
    <w:name w:val="Document Map"/>
    <w:basedOn w:val="Normal"/>
    <w:semiHidden/>
    <w:rsid w:val="003433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qFormat/>
    <w:rsid w:val="00B370B9"/>
    <w:rPr>
      <w:rFonts w:ascii="Tahoma" w:hAnsi="Tahoma"/>
      <w:szCs w:val="20"/>
    </w:rPr>
  </w:style>
  <w:style w:type="paragraph" w:styleId="BalloonText">
    <w:name w:val="Balloon Text"/>
    <w:basedOn w:val="Normal"/>
    <w:link w:val="BalloonTextChar"/>
    <w:rsid w:val="009C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3C7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3A2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43A29"/>
  </w:style>
  <w:style w:type="character" w:customStyle="1" w:styleId="CommentSubjectChar">
    <w:name w:val="Comment Subject Char"/>
    <w:basedOn w:val="CommentTextChar"/>
    <w:link w:val="CommentSubject"/>
    <w:semiHidden/>
    <w:rsid w:val="00443A29"/>
    <w:rPr>
      <w:b/>
      <w:bCs/>
    </w:rPr>
  </w:style>
  <w:style w:type="paragraph" w:styleId="ListParagraph">
    <w:name w:val="List Paragraph"/>
    <w:basedOn w:val="Normal"/>
    <w:uiPriority w:val="34"/>
    <w:qFormat/>
    <w:rsid w:val="00605BF7"/>
    <w:pPr>
      <w:ind w:left="720"/>
      <w:contextualSpacing/>
    </w:pPr>
  </w:style>
  <w:style w:type="paragraph" w:styleId="Revision">
    <w:name w:val="Revision"/>
    <w:hidden/>
    <w:uiPriority w:val="99"/>
    <w:semiHidden/>
    <w:rsid w:val="00EE6C56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BFE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6115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1E0B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241E0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CORRECTIONS</vt:lpstr>
    </vt:vector>
  </TitlesOfParts>
  <Manager/>
  <Company>Dept of Correction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CORRECTIONS</dc:title>
  <dc:subject>Policy Format Template</dc:subject>
  <dc:creator>CIA202</dc:creator>
  <cp:keywords/>
  <dc:description/>
  <cp:lastModifiedBy>Burns, Griffin</cp:lastModifiedBy>
  <cp:revision>6</cp:revision>
  <cp:lastPrinted>2018-12-07T16:01:00Z</cp:lastPrinted>
  <dcterms:created xsi:type="dcterms:W3CDTF">2018-12-07T16:00:00Z</dcterms:created>
  <dcterms:modified xsi:type="dcterms:W3CDTF">2022-03-02T21:24:00Z</dcterms:modified>
</cp:coreProperties>
</file>